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D7" w:rsidRDefault="003D3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1BC" w:rsidTr="007C21BC">
        <w:tc>
          <w:tcPr>
            <w:tcW w:w="9016" w:type="dxa"/>
          </w:tcPr>
          <w:p w:rsidR="007C21BC" w:rsidRPr="007C21BC" w:rsidRDefault="007C21BC" w:rsidP="003D3ED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1BC">
              <w:rPr>
                <w:rFonts w:asciiTheme="minorHAnsi" w:hAnsiTheme="minorHAnsi" w:cstheme="minorHAnsi"/>
                <w:b/>
                <w:sz w:val="22"/>
                <w:szCs w:val="22"/>
              </w:rPr>
              <w:t>Syllabus changes</w:t>
            </w:r>
          </w:p>
        </w:tc>
      </w:tr>
      <w:tr w:rsidR="007C21BC" w:rsidTr="007C21BC">
        <w:tc>
          <w:tcPr>
            <w:tcW w:w="9016" w:type="dxa"/>
          </w:tcPr>
          <w:p w:rsidR="007C21BC" w:rsidRPr="006B3D54" w:rsidRDefault="007C21BC" w:rsidP="007C21BC">
            <w:pPr>
              <w:tabs>
                <w:tab w:val="left" w:pos="360"/>
              </w:tabs>
            </w:pPr>
            <w:r w:rsidRPr="006B3D54">
              <w:t xml:space="preserve">The content identified by </w:t>
            </w:r>
            <w:r w:rsidRPr="006B3D54">
              <w:rPr>
                <w:strike/>
              </w:rPr>
              <w:t>strikethrough</w:t>
            </w:r>
            <w:r w:rsidRPr="006B3D54">
              <w:t xml:space="preserve"> has been deleted from the syllabus and the content identified in </w:t>
            </w:r>
            <w:r w:rsidRPr="006B3D54">
              <w:rPr>
                <w:i/>
              </w:rPr>
              <w:t>italic</w:t>
            </w:r>
            <w:r w:rsidRPr="006B3D54">
              <w:t>s has been revised in the syllabus for teaching from 2023</w:t>
            </w:r>
            <w:r>
              <w:t>.</w:t>
            </w:r>
          </w:p>
          <w:p w:rsidR="007C21BC" w:rsidRDefault="007C21BC" w:rsidP="007C21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21BC" w:rsidRDefault="007C21BC" w:rsidP="007C21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Unit 1 topics have been reordered, the new order is as follows:</w:t>
            </w:r>
          </w:p>
          <w:p w:rsidR="007C21BC" w:rsidRDefault="007C21BC" w:rsidP="007C21BC">
            <w:pPr>
              <w:pStyle w:val="ListParagraph"/>
              <w:numPr>
                <w:ilvl w:val="1"/>
                <w:numId w:val="1"/>
              </w:numPr>
              <w:spacing w:after="0" w:line="259" w:lineRule="auto"/>
              <w:ind w:left="720"/>
            </w:pPr>
            <w:r>
              <w:t>Counting and probability</w:t>
            </w:r>
            <w:r>
              <w:tab/>
            </w:r>
            <w:r>
              <w:tab/>
            </w:r>
          </w:p>
          <w:p w:rsidR="007C21BC" w:rsidRDefault="007C21BC" w:rsidP="007C21BC">
            <w:pPr>
              <w:pStyle w:val="ListParagraph"/>
              <w:numPr>
                <w:ilvl w:val="1"/>
                <w:numId w:val="1"/>
              </w:numPr>
              <w:spacing w:after="0" w:line="259" w:lineRule="auto"/>
              <w:ind w:left="720"/>
            </w:pPr>
            <w:r>
              <w:t>Functions and graphs</w:t>
            </w:r>
          </w:p>
          <w:p w:rsidR="007C21BC" w:rsidRPr="007C21BC" w:rsidRDefault="007C21BC" w:rsidP="007C21BC">
            <w:pPr>
              <w:pStyle w:val="ListParagraph"/>
              <w:numPr>
                <w:ilvl w:val="1"/>
                <w:numId w:val="1"/>
              </w:numPr>
              <w:spacing w:after="0" w:line="259" w:lineRule="auto"/>
              <w:ind w:left="720"/>
            </w:pPr>
            <w:r>
              <w:t>Trigonometric functions</w:t>
            </w: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  <w:r w:rsidRPr="007C21BC">
              <w:rPr>
                <w:rFonts w:cstheme="minorHAnsi"/>
              </w:rPr>
              <w:t>The following syllabus points have been removed:</w:t>
            </w:r>
          </w:p>
          <w:p w:rsidR="007C21BC" w:rsidRPr="007C21BC" w:rsidRDefault="007C21BC" w:rsidP="007C21BC">
            <w:pPr>
              <w:ind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 xml:space="preserve">1.1.1 - determine the coordinates of the mid-point between two points </w:t>
            </w:r>
          </w:p>
          <w:p w:rsidR="007C21BC" w:rsidRPr="007C21BC" w:rsidRDefault="007C21BC" w:rsidP="007C21BC">
            <w:pPr>
              <w:ind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 xml:space="preserve">1.1.2 - determine an end-point given the other end-point and the mid-point </w:t>
            </w:r>
          </w:p>
          <w:p w:rsidR="007C21BC" w:rsidRPr="007C21BC" w:rsidRDefault="007C21BC" w:rsidP="007C21BC">
            <w:pPr>
              <w:ind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>1.1.3 - examine examples of direct proportion and linearly related variables</w:t>
            </w:r>
          </w:p>
          <w:p w:rsidR="007C21BC" w:rsidRPr="007C21BC" w:rsidRDefault="007C21BC" w:rsidP="007C21BC">
            <w:pPr>
              <w:ind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>1.1.6 - solve linear equations, including those with algebraic fractions and variables on both sides</w:t>
            </w: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syllabus points have been amended, changes are identified in </w:t>
            </w:r>
            <w:r w:rsidRPr="0067280F">
              <w:rPr>
                <w:rFonts w:cstheme="minorHAnsi"/>
                <w:i/>
              </w:rPr>
              <w:t>italics</w:t>
            </w:r>
            <w:r>
              <w:rPr>
                <w:rFonts w:cstheme="minorHAnsi"/>
              </w:rPr>
              <w:t>:</w:t>
            </w:r>
          </w:p>
          <w:p w:rsidR="007C21BC" w:rsidRPr="00B21A8D" w:rsidRDefault="007C21BC" w:rsidP="007C21BC">
            <w:pPr>
              <w:ind w:right="-77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1.1.19 - </w:t>
            </w:r>
            <w:r w:rsidRPr="00B21A8D">
              <w:rPr>
                <w:rFonts w:cstheme="minorHAnsi"/>
              </w:rPr>
              <w:t xml:space="preserve">factorise cubic polynomials in cases where </w:t>
            </w:r>
            <w:r w:rsidRPr="00B21A8D">
              <w:rPr>
                <w:rFonts w:cstheme="minorHAnsi"/>
                <w:i/>
              </w:rPr>
              <w:t xml:space="preserve">all roots are given or easily obtained from the graph </w:t>
            </w:r>
          </w:p>
          <w:p w:rsidR="007C21BC" w:rsidRDefault="007C21BC" w:rsidP="007C21BC">
            <w:pPr>
              <w:ind w:right="-77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1.1.20 - </w:t>
            </w:r>
            <w:r w:rsidRPr="00B21A8D">
              <w:rPr>
                <w:rFonts w:cstheme="minorHAnsi"/>
              </w:rPr>
              <w:t xml:space="preserve">solve cubic equations using technology, and algebraically in cases where </w:t>
            </w:r>
            <w:r w:rsidRPr="00B21A8D">
              <w:rPr>
                <w:rFonts w:cstheme="minorHAnsi"/>
                <w:i/>
              </w:rPr>
              <w:t>all roots are given or easily obtained from the graph</w:t>
            </w:r>
          </w:p>
          <w:p w:rsidR="007C21BC" w:rsidRDefault="007C21BC" w:rsidP="007C21BC">
            <w:pPr>
              <w:ind w:right="-77"/>
              <w:rPr>
                <w:rFonts w:cstheme="minorHAnsi"/>
                <w:i/>
              </w:rPr>
            </w:pP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syllabus point has been amended, changes are identified in </w:t>
            </w:r>
            <w:r w:rsidRPr="0067280F">
              <w:rPr>
                <w:rFonts w:cstheme="minorHAnsi"/>
                <w:i/>
              </w:rPr>
              <w:t>italics</w:t>
            </w:r>
            <w:r>
              <w:rPr>
                <w:rFonts w:cstheme="minorHAnsi"/>
              </w:rPr>
              <w:t>:</w:t>
            </w:r>
          </w:p>
          <w:p w:rsidR="007C21BC" w:rsidRPr="00DA2ADC" w:rsidRDefault="007C21BC" w:rsidP="007C21BC">
            <w:pPr>
              <w:pStyle w:val="ListParagraph"/>
              <w:spacing w:line="240" w:lineRule="auto"/>
              <w:ind w:left="0" w:right="-77"/>
              <w:rPr>
                <w:rFonts w:cstheme="minorHAnsi"/>
              </w:rPr>
            </w:pPr>
            <w:r w:rsidRPr="00DA2ADC">
              <w:rPr>
                <w:rFonts w:cstheme="minorHAnsi"/>
              </w:rPr>
              <w:t>1.2.6 -</w:t>
            </w:r>
            <w:r>
              <w:rPr>
                <w:rFonts w:cstheme="minorHAnsi"/>
                <w:i/>
              </w:rPr>
              <w:t xml:space="preserve"> </w:t>
            </w:r>
            <w:r w:rsidRPr="00DA2ADC">
              <w:rPr>
                <w:rFonts w:cstheme="minorHAnsi"/>
                <w:i/>
              </w:rPr>
              <w:t>use radian measure to</w:t>
            </w:r>
            <w:r w:rsidRPr="00DA2ADC">
              <w:rPr>
                <w:rFonts w:cstheme="minorHAnsi"/>
              </w:rPr>
              <w:t xml:space="preserve"> calculate lengths of arcs and areas of sectors and segments in </w:t>
            </w:r>
            <w:r w:rsidRPr="00DA2ADC">
              <w:rPr>
                <w:rFonts w:cstheme="minorHAnsi"/>
                <w:i/>
              </w:rPr>
              <w:t>a circle</w:t>
            </w: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  <w:r>
              <w:rPr>
                <w:rFonts w:cstheme="minorHAnsi"/>
              </w:rPr>
              <w:t>The following syllabus points have been removed:</w:t>
            </w:r>
          </w:p>
          <w:p w:rsidR="007C21BC" w:rsidRPr="007C21BC" w:rsidRDefault="007C21BC" w:rsidP="007C21BC">
            <w:pPr>
              <w:pStyle w:val="ListParagraph"/>
              <w:spacing w:line="240" w:lineRule="auto"/>
              <w:ind w:left="0"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 xml:space="preserve">1.3.3 - expand </w:t>
            </w:r>
            <m:oMath>
              <m:sSup>
                <m:sSupPr>
                  <m:ctrlPr>
                    <w:rPr>
                      <w:rFonts w:ascii="Cambria Math" w:hAnsi="Cambria Math" w:cs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trike/>
                    </w:rPr>
                    <m:t>(x+y)</m:t>
                  </m:r>
                </m:e>
                <m:sup>
                  <m:r>
                    <w:rPr>
                      <w:rFonts w:ascii="Cambria Math" w:hAnsi="Cambria Math" w:cs="Cambria Math"/>
                      <w:strike/>
                    </w:rPr>
                    <m:t>n</m:t>
                  </m:r>
                </m:sup>
              </m:sSup>
              <m:r>
                <w:rPr>
                  <w:rFonts w:ascii="Cambria Math" w:hAnsi="Cambria Math" w:cs="Cambria Math"/>
                  <w:strike/>
                </w:rPr>
                <m:t xml:space="preserve"> </m:t>
              </m:r>
            </m:oMath>
            <w:r w:rsidRPr="007C21BC">
              <w:rPr>
                <w:rFonts w:cstheme="minorHAnsi"/>
                <w:strike/>
              </w:rPr>
              <w:t xml:space="preserve">for small positive integers </w:t>
            </w:r>
            <w:r w:rsidRPr="007C21BC">
              <w:rPr>
                <w:rFonts w:ascii="Cambria Math" w:hAnsi="Cambria Math" w:cs="Cambria Math"/>
                <w:strike/>
              </w:rPr>
              <w:t>𝑛</w:t>
            </w:r>
            <w:r w:rsidRPr="007C21BC">
              <w:rPr>
                <w:rFonts w:cstheme="minorHAnsi"/>
                <w:strike/>
              </w:rPr>
              <w:t xml:space="preserve"> </w:t>
            </w:r>
          </w:p>
          <w:p w:rsidR="007C21BC" w:rsidRPr="007C21BC" w:rsidRDefault="007C21BC" w:rsidP="007C21BC">
            <w:pPr>
              <w:pStyle w:val="ListParagraph"/>
              <w:spacing w:line="240" w:lineRule="auto"/>
              <w:ind w:left="0"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 xml:space="preserve">1.3.4 - recognise the numbers </w:t>
            </w:r>
            <m:oMath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strike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  <w:strike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trike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trike/>
                          </w:rPr>
                          <m:t>r</m:t>
                        </m:r>
                      </m:e>
                    </m:mr>
                  </m:m>
                </m:e>
              </m:d>
            </m:oMath>
            <w:r w:rsidRPr="007C21BC">
              <w:rPr>
                <w:rFonts w:ascii="Cambria Math" w:eastAsia="Cambria Math" w:hAnsi="Cambria Math" w:cs="Cambria Math"/>
                <w:strike/>
              </w:rPr>
              <w:t xml:space="preserve"> </w:t>
            </w:r>
            <w:r w:rsidRPr="007C21BC">
              <w:rPr>
                <w:rFonts w:cstheme="minorHAnsi"/>
                <w:strike/>
              </w:rPr>
              <w:t xml:space="preserve">as binomial coefficients (as coefficients in the expansion of </w:t>
            </w:r>
            <m:oMath>
              <m:sSup>
                <m:sSupPr>
                  <m:ctrlPr>
                    <w:rPr>
                      <w:rFonts w:ascii="Cambria Math" w:hAnsi="Cambria Math" w:cs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trike/>
                    </w:rPr>
                    <m:t>(x+y)</m:t>
                  </m:r>
                </m:e>
                <m:sup>
                  <m:r>
                    <w:rPr>
                      <w:rFonts w:ascii="Cambria Math" w:hAnsi="Cambria Math" w:cs="Cambria Math"/>
                      <w:strike/>
                    </w:rPr>
                    <m:t>n</m:t>
                  </m:r>
                </m:sup>
              </m:sSup>
            </m:oMath>
            <w:r w:rsidRPr="007C21BC">
              <w:rPr>
                <w:strike/>
              </w:rPr>
              <w:t xml:space="preserve">) </w:t>
            </w:r>
          </w:p>
          <w:p w:rsidR="007C21BC" w:rsidRPr="007C21BC" w:rsidRDefault="007C21BC" w:rsidP="007C21BC">
            <w:pPr>
              <w:pStyle w:val="ListParagraph"/>
              <w:spacing w:line="240" w:lineRule="auto"/>
              <w:ind w:left="0" w:right="-77"/>
              <w:rPr>
                <w:rFonts w:cstheme="minorHAnsi"/>
                <w:strike/>
              </w:rPr>
            </w:pPr>
            <w:r w:rsidRPr="007C21BC">
              <w:rPr>
                <w:rFonts w:cstheme="minorHAnsi"/>
                <w:strike/>
              </w:rPr>
              <w:t>1.3.5 - use Pascal’s triangle and its properties</w:t>
            </w:r>
          </w:p>
          <w:p w:rsidR="007C21BC" w:rsidRDefault="007C21BC" w:rsidP="007C21BC">
            <w:pPr>
              <w:pStyle w:val="ListParagraph"/>
              <w:spacing w:line="240" w:lineRule="auto"/>
              <w:ind w:left="360" w:right="-77"/>
              <w:rPr>
                <w:rFonts w:cstheme="minorHAnsi"/>
              </w:rPr>
            </w:pPr>
          </w:p>
          <w:p w:rsidR="007C21BC" w:rsidRDefault="007C21BC" w:rsidP="007C21BC">
            <w:pPr>
              <w:ind w:right="-77"/>
              <w:rPr>
                <w:rFonts w:cstheme="minorHAnsi"/>
              </w:rPr>
            </w:pPr>
            <w:r>
              <w:rPr>
                <w:rFonts w:cstheme="minorHAnsi"/>
              </w:rPr>
              <w:t>The following syllabus point has replaced 1.3.3, 1.3.4 and 1.3.5:</w:t>
            </w:r>
          </w:p>
          <w:p w:rsidR="007C21BC" w:rsidRDefault="007C21BC" w:rsidP="007C21BC">
            <w:pPr>
              <w:pStyle w:val="Default"/>
              <w:rPr>
                <w:rFonts w:ascii="Cambria Math" w:hAnsi="Cambria Math" w:cs="Cambria Math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1.3.3 - </w:t>
            </w:r>
            <w:r w:rsidRPr="008D634B">
              <w:rPr>
                <w:sz w:val="22"/>
                <w:szCs w:val="22"/>
              </w:rPr>
              <w:t xml:space="preserve">investigate Pascal’s triangle and its properties to link </w:t>
            </w:r>
            <m:oMath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m:t>r</m:t>
                        </m:r>
                      </m:e>
                    </m:mr>
                  </m:m>
                </m:e>
              </m:d>
            </m:oMath>
            <w:r w:rsidRPr="008D634B"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 w:rsidRPr="008D634B">
              <w:rPr>
                <w:sz w:val="22"/>
                <w:szCs w:val="22"/>
              </w:rPr>
              <w:t xml:space="preserve">to the binomial coefficients of the expansion of </w:t>
            </w:r>
            <m:oMath>
              <m:sSup>
                <m:sSupPr>
                  <m:ctrlPr>
                    <w:rPr>
                      <w:rFonts w:ascii="Cambria Math" w:hAnsi="Cambria Math" w:cs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(x+y)</m:t>
                  </m:r>
                </m:e>
                <m:sup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n</m:t>
                  </m:r>
                </m:sup>
              </m:sSup>
            </m:oMath>
            <w:r w:rsidRPr="008D634B">
              <w:rPr>
                <w:sz w:val="22"/>
                <w:szCs w:val="22"/>
              </w:rPr>
              <w:t xml:space="preserve"> for small positive integers </w:t>
            </w:r>
            <w:r w:rsidRPr="008D634B">
              <w:rPr>
                <w:rFonts w:ascii="Cambria Math" w:hAnsi="Cambria Math" w:cs="Cambria Math"/>
                <w:sz w:val="22"/>
                <w:szCs w:val="22"/>
              </w:rPr>
              <w:t xml:space="preserve">𝑛 </w:t>
            </w:r>
          </w:p>
          <w:p w:rsidR="007C21BC" w:rsidRDefault="007C21BC" w:rsidP="007C21BC"/>
          <w:p w:rsidR="007C21BC" w:rsidRDefault="007C21BC" w:rsidP="003D3E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3ED7" w:rsidRDefault="003D3ED7" w:rsidP="003D3ED7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3D3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B3" w:rsidRDefault="009D77B3" w:rsidP="00A720A0">
      <w:r>
        <w:separator/>
      </w:r>
    </w:p>
  </w:endnote>
  <w:endnote w:type="continuationSeparator" w:id="0">
    <w:p w:rsidR="009D77B3" w:rsidRDefault="009D77B3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D5" w:rsidRDefault="00081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A0" w:rsidRPr="00A720A0" w:rsidRDefault="00A720A0">
    <w:pPr>
      <w:pStyle w:val="Footer"/>
      <w:rPr>
        <w:sz w:val="18"/>
        <w:szCs w:val="18"/>
      </w:rPr>
    </w:pPr>
    <w:r w:rsidRPr="00A720A0">
      <w:rPr>
        <w:sz w:val="18"/>
        <w:szCs w:val="18"/>
      </w:rPr>
      <w:t xml:space="preserve">CM: </w:t>
    </w:r>
    <w:r w:rsidRPr="00A720A0">
      <w:rPr>
        <w:sz w:val="18"/>
        <w:szCs w:val="18"/>
      </w:rPr>
      <w:t>2022/</w:t>
    </w:r>
    <w:r w:rsidR="000818D5">
      <w:rPr>
        <w:sz w:val="18"/>
        <w:szCs w:val="18"/>
      </w:rPr>
      <w:t>38084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D5" w:rsidRDefault="0008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B3" w:rsidRDefault="009D77B3" w:rsidP="00A720A0">
      <w:r>
        <w:separator/>
      </w:r>
    </w:p>
  </w:footnote>
  <w:footnote w:type="continuationSeparator" w:id="0">
    <w:p w:rsidR="009D77B3" w:rsidRDefault="009D77B3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D5" w:rsidRDefault="00081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A0" w:rsidRPr="00A720A0" w:rsidRDefault="00A720A0" w:rsidP="00A720A0">
    <w:pPr>
      <w:spacing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>Mathematics Methods ATAR</w:t>
    </w:r>
    <w:r w:rsidRPr="00871FC2">
      <w:rPr>
        <w:b/>
      </w:rPr>
      <w:t xml:space="preserve"> </w:t>
    </w:r>
    <w:r>
      <w:rPr>
        <w:b/>
      </w:rPr>
      <w:t xml:space="preserve">Year 11 </w:t>
    </w:r>
    <w:r w:rsidRPr="00871FC2">
      <w:rPr>
        <w:b/>
      </w:rPr>
      <w:t>are requested to note for 2023 the following minor syllabus changes. The syllabus is labelled as ‘For teaching from 2023’.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D5" w:rsidRDefault="00081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7"/>
    <w:rsid w:val="000818D5"/>
    <w:rsid w:val="001B1F40"/>
    <w:rsid w:val="002D74DA"/>
    <w:rsid w:val="003D3ED7"/>
    <w:rsid w:val="006641C2"/>
    <w:rsid w:val="007075C0"/>
    <w:rsid w:val="007C21BC"/>
    <w:rsid w:val="009D77B3"/>
    <w:rsid w:val="00A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2FF0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Mandy Hudson</cp:lastModifiedBy>
  <cp:revision>4</cp:revision>
  <dcterms:created xsi:type="dcterms:W3CDTF">2022-08-11T00:32:00Z</dcterms:created>
  <dcterms:modified xsi:type="dcterms:W3CDTF">2022-08-11T01:37:00Z</dcterms:modified>
</cp:coreProperties>
</file>