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E195A4" w14:textId="77777777" w:rsidR="008E62F7" w:rsidRPr="002215F4" w:rsidRDefault="008E62F7" w:rsidP="008E62F7">
      <w:pPr>
        <w:keepNext/>
        <w:spacing w:before="3500"/>
        <w:jc w:val="center"/>
        <w:outlineLvl w:val="0"/>
        <w:rPr>
          <w:rFonts w:ascii="Franklin Gothic Book" w:eastAsia="Times New Roman" w:hAnsi="Franklin Gothic Book" w:cs="Times New Roman"/>
          <w:b/>
          <w:smallCaps/>
          <w:color w:val="9688BE"/>
          <w:sz w:val="36"/>
          <w:szCs w:val="36"/>
          <w:lang w:eastAsia="x-none"/>
        </w:rPr>
      </w:pPr>
      <w:r w:rsidRPr="002215F4">
        <w:rPr>
          <w:rFonts w:ascii="Franklin Gothic Medium" w:hAnsi="Franklin Gothic Medium"/>
          <w:smallCaps/>
          <w:noProof/>
          <w:color w:val="463969"/>
          <w:sz w:val="52"/>
          <w:szCs w:val="52"/>
          <w:lang w:eastAsia="en-AU"/>
        </w:rPr>
        <w:drawing>
          <wp:anchor distT="0" distB="0" distL="114300" distR="114300" simplePos="0" relativeHeight="251659264" behindDoc="1" locked="1" layoutInCell="1" allowOverlap="1" wp14:anchorId="27BB2D78" wp14:editId="52CC0A8B">
            <wp:simplePos x="0" y="0"/>
            <wp:positionH relativeFrom="column">
              <wp:posOffset>-6048375</wp:posOffset>
            </wp:positionH>
            <wp:positionV relativeFrom="paragraph">
              <wp:posOffset>501650</wp:posOffset>
            </wp:positionV>
            <wp:extent cx="11631295" cy="9121775"/>
            <wp:effectExtent l="0" t="0" r="0" b="0"/>
            <wp:wrapNone/>
            <wp:docPr id="11" name="Picture 11" descr="Description: C:\Documents and Settings\calvb\My Documents\My Pictures\Logos\SCSA\Colour\Large-Tree-Trans-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Description: C:\Documents and Settings\calvb\My Documents\My Pictures\Logos\SCSA\Colour\Large-Tree-Trans-BG.png"/>
                    <pic:cNvPicPr>
                      <a:picLocks noChangeAspect="1" noChangeArrowheads="1"/>
                    </pic:cNvPicPr>
                  </pic:nvPicPr>
                  <pic:blipFill>
                    <a:blip r:embed="rId9">
                      <a:lum bright="70000" contrast="-70000"/>
                      <a:extLst>
                        <a:ext uri="{28A0092B-C50C-407E-A947-70E740481C1C}">
                          <a14:useLocalDpi xmlns:a14="http://schemas.microsoft.com/office/drawing/2010/main" val="0"/>
                        </a:ext>
                      </a:extLst>
                    </a:blip>
                    <a:srcRect/>
                    <a:stretch>
                      <a:fillRect/>
                    </a:stretch>
                  </pic:blipFill>
                  <pic:spPr bwMode="auto">
                    <a:xfrm>
                      <a:off x="0" y="0"/>
                      <a:ext cx="11631295" cy="9121775"/>
                    </a:xfrm>
                    <a:prstGeom prst="rect">
                      <a:avLst/>
                    </a:prstGeom>
                    <a:noFill/>
                  </pic:spPr>
                </pic:pic>
              </a:graphicData>
            </a:graphic>
            <wp14:sizeRelH relativeFrom="page">
              <wp14:pctWidth>0</wp14:pctWidth>
            </wp14:sizeRelH>
            <wp14:sizeRelV relativeFrom="page">
              <wp14:pctHeight>0</wp14:pctHeight>
            </wp14:sizeRelV>
          </wp:anchor>
        </w:drawing>
      </w:r>
      <w:r w:rsidRPr="002215F4">
        <w:rPr>
          <w:rFonts w:ascii="Franklin Gothic Book" w:eastAsia="Times New Roman" w:hAnsi="Franklin Gothic Book" w:cs="Times New Roman"/>
          <w:b/>
          <w:smallCaps/>
          <w:color w:val="9688BE"/>
          <w:sz w:val="36"/>
          <w:szCs w:val="36"/>
          <w:lang w:eastAsia="x-none"/>
        </w:rPr>
        <w:t>Sample Assessment Tasks</w:t>
      </w:r>
    </w:p>
    <w:p w14:paraId="4E368DF8" w14:textId="2B35EF33" w:rsidR="008E62F7" w:rsidRPr="002215F4" w:rsidRDefault="008E62F7" w:rsidP="008E62F7">
      <w:pPr>
        <w:keepNext/>
        <w:pBdr>
          <w:top w:val="single" w:sz="8" w:space="3" w:color="4F6228"/>
          <w:bottom w:val="single" w:sz="8" w:space="3" w:color="4F6228"/>
        </w:pBdr>
        <w:spacing w:after="0" w:line="240" w:lineRule="auto"/>
        <w:ind w:left="1701" w:right="1701"/>
        <w:jc w:val="center"/>
        <w:outlineLvl w:val="0"/>
        <w:rPr>
          <w:rFonts w:ascii="Franklin Gothic Medium" w:eastAsia="Times New Roman" w:hAnsi="Franklin Gothic Medium" w:cs="Times New Roman"/>
          <w:smallCaps/>
          <w:color w:val="5F497A"/>
          <w:sz w:val="28"/>
          <w:szCs w:val="28"/>
          <w:lang w:eastAsia="x-none"/>
        </w:rPr>
      </w:pPr>
      <w:r>
        <w:rPr>
          <w:rFonts w:ascii="Franklin Gothic Medium" w:eastAsia="Times New Roman" w:hAnsi="Franklin Gothic Medium" w:cs="Times New Roman"/>
          <w:smallCaps/>
          <w:color w:val="5F497A"/>
          <w:sz w:val="28"/>
          <w:szCs w:val="28"/>
          <w:lang w:eastAsia="x-none"/>
        </w:rPr>
        <w:t>English</w:t>
      </w:r>
    </w:p>
    <w:p w14:paraId="1DF13152" w14:textId="0AB4AE4F" w:rsidR="008E62F7" w:rsidRPr="002215F4" w:rsidRDefault="00A418F6" w:rsidP="008E62F7">
      <w:pPr>
        <w:keepNext/>
        <w:pBdr>
          <w:top w:val="single" w:sz="8" w:space="3" w:color="4F6228"/>
          <w:bottom w:val="single" w:sz="8" w:space="3" w:color="4F6228"/>
        </w:pBdr>
        <w:spacing w:after="0" w:line="240" w:lineRule="auto"/>
        <w:ind w:left="1701" w:right="1701"/>
        <w:jc w:val="center"/>
        <w:outlineLvl w:val="0"/>
        <w:rPr>
          <w:rFonts w:ascii="Franklin Gothic Medium" w:eastAsia="Times New Roman" w:hAnsi="Franklin Gothic Medium" w:cs="Times New Roman"/>
          <w:smallCaps/>
          <w:color w:val="5F497A"/>
          <w:sz w:val="28"/>
          <w:szCs w:val="28"/>
          <w:lang w:eastAsia="x-none"/>
        </w:rPr>
      </w:pPr>
      <w:r>
        <w:rPr>
          <w:rFonts w:ascii="Franklin Gothic Medium" w:eastAsia="Times New Roman" w:hAnsi="Franklin Gothic Medium" w:cs="Times New Roman"/>
          <w:smallCaps/>
          <w:color w:val="5F497A"/>
          <w:sz w:val="28"/>
          <w:szCs w:val="28"/>
          <w:lang w:eastAsia="x-none"/>
        </w:rPr>
        <w:t>General</w:t>
      </w:r>
      <w:r w:rsidR="008E62F7" w:rsidRPr="002215F4">
        <w:rPr>
          <w:rFonts w:ascii="Franklin Gothic Medium" w:eastAsia="Times New Roman" w:hAnsi="Franklin Gothic Medium" w:cs="Times New Roman"/>
          <w:smallCaps/>
          <w:color w:val="5F497A"/>
          <w:sz w:val="28"/>
          <w:szCs w:val="28"/>
          <w:lang w:eastAsia="x-none"/>
        </w:rPr>
        <w:t xml:space="preserve"> Year 11</w:t>
      </w:r>
    </w:p>
    <w:p w14:paraId="48FDE28B" w14:textId="77777777" w:rsidR="008E62F7" w:rsidRPr="002215F4" w:rsidRDefault="008E62F7" w:rsidP="008E62F7">
      <w:pPr>
        <w:keepNext/>
        <w:spacing w:after="0" w:line="240" w:lineRule="auto"/>
        <w:jc w:val="center"/>
        <w:outlineLvl w:val="0"/>
        <w:rPr>
          <w:rFonts w:ascii="Calibri" w:eastAsia="Times New Roman" w:hAnsi="Calibri" w:cs="Times New Roman"/>
          <w:b/>
          <w:lang w:val="x-none" w:eastAsia="x-none"/>
        </w:rPr>
      </w:pPr>
    </w:p>
    <w:p w14:paraId="4EE8BA79" w14:textId="77777777" w:rsidR="008E62F7" w:rsidRPr="002215F4" w:rsidRDefault="008E62F7" w:rsidP="008E62F7">
      <w:pPr>
        <w:keepNext/>
        <w:spacing w:before="3500"/>
        <w:jc w:val="center"/>
        <w:outlineLvl w:val="0"/>
        <w:rPr>
          <w:rFonts w:ascii="Franklin Gothic Medium" w:hAnsi="Franklin Gothic Medium"/>
          <w:smallCaps/>
          <w:color w:val="463969"/>
          <w:sz w:val="52"/>
          <w:szCs w:val="52"/>
          <w:lang w:eastAsia="x-none"/>
        </w:rPr>
      </w:pPr>
    </w:p>
    <w:p w14:paraId="514694D7" w14:textId="77777777" w:rsidR="008E62F7" w:rsidRPr="002215F4" w:rsidRDefault="008E62F7" w:rsidP="008E62F7">
      <w:pPr>
        <w:spacing w:after="240"/>
        <w:rPr>
          <w:rFonts w:ascii="Franklin Gothic Book" w:hAnsi="Franklin Gothic Book"/>
          <w:sz w:val="44"/>
          <w:szCs w:val="44"/>
        </w:rPr>
      </w:pPr>
    </w:p>
    <w:p w14:paraId="1BC8D0A1" w14:textId="77777777" w:rsidR="008E62F7" w:rsidRPr="002215F4" w:rsidRDefault="008E62F7" w:rsidP="008E62F7">
      <w:pPr>
        <w:rPr>
          <w:b/>
          <w:sz w:val="28"/>
          <w:szCs w:val="28"/>
        </w:rPr>
      </w:pPr>
    </w:p>
    <w:p w14:paraId="01F85FC6" w14:textId="77777777" w:rsidR="008E62F7" w:rsidRPr="002215F4" w:rsidRDefault="008E62F7" w:rsidP="008E62F7">
      <w:pPr>
        <w:rPr>
          <w:b/>
          <w:sz w:val="28"/>
          <w:szCs w:val="28"/>
        </w:rPr>
      </w:pPr>
    </w:p>
    <w:p w14:paraId="307ED3A5" w14:textId="77777777" w:rsidR="008E62F7" w:rsidRPr="002215F4" w:rsidRDefault="008E62F7" w:rsidP="008E62F7">
      <w:pPr>
        <w:rPr>
          <w:b/>
          <w:sz w:val="28"/>
          <w:szCs w:val="28"/>
        </w:rPr>
      </w:pPr>
    </w:p>
    <w:p w14:paraId="0C8A3AF0" w14:textId="77777777" w:rsidR="008E62F7" w:rsidRPr="002215F4" w:rsidRDefault="008E62F7" w:rsidP="008E62F7">
      <w:pPr>
        <w:spacing w:before="10000" w:after="80" w:line="264" w:lineRule="auto"/>
        <w:jc w:val="both"/>
        <w:rPr>
          <w:b/>
          <w:sz w:val="16"/>
        </w:rPr>
      </w:pPr>
    </w:p>
    <w:p w14:paraId="2E03B313" w14:textId="77777777" w:rsidR="008E62F7" w:rsidRPr="002215F4" w:rsidRDefault="008E62F7" w:rsidP="008E62F7">
      <w:pPr>
        <w:spacing w:before="10000" w:after="80" w:line="264" w:lineRule="auto"/>
        <w:ind w:right="68"/>
        <w:jc w:val="both"/>
        <w:rPr>
          <w:rFonts w:ascii="Calibri" w:hAnsi="Calibri"/>
          <w:b/>
          <w:sz w:val="16"/>
        </w:rPr>
      </w:pPr>
      <w:r w:rsidRPr="002215F4">
        <w:rPr>
          <w:rFonts w:ascii="Calibri" w:hAnsi="Calibri"/>
          <w:b/>
          <w:sz w:val="16"/>
        </w:rPr>
        <w:t>Copyright</w:t>
      </w:r>
    </w:p>
    <w:p w14:paraId="5EF9A7FB" w14:textId="77777777" w:rsidR="008E62F7" w:rsidRPr="002215F4" w:rsidRDefault="008E62F7" w:rsidP="008E62F7">
      <w:pPr>
        <w:spacing w:after="80" w:line="264" w:lineRule="auto"/>
        <w:ind w:right="68"/>
        <w:jc w:val="both"/>
        <w:rPr>
          <w:rFonts w:ascii="Calibri" w:hAnsi="Calibri"/>
          <w:sz w:val="16"/>
        </w:rPr>
      </w:pPr>
      <w:r w:rsidRPr="002215F4">
        <w:rPr>
          <w:rFonts w:ascii="Calibri" w:hAnsi="Calibri"/>
          <w:sz w:val="16"/>
        </w:rPr>
        <w:t>© School Curriculum and Standards Authority, 2014</w:t>
      </w:r>
    </w:p>
    <w:p w14:paraId="2AAE3E59" w14:textId="77777777" w:rsidR="008E62F7" w:rsidRPr="002215F4" w:rsidRDefault="008E62F7" w:rsidP="008E62F7">
      <w:pPr>
        <w:spacing w:after="80" w:line="264" w:lineRule="auto"/>
        <w:ind w:right="68"/>
        <w:jc w:val="both"/>
        <w:rPr>
          <w:rFonts w:ascii="Calibri" w:hAnsi="Calibri"/>
          <w:sz w:val="16"/>
        </w:rPr>
      </w:pPr>
      <w:r w:rsidRPr="002215F4">
        <w:rPr>
          <w:rFonts w:ascii="Calibri" w:hAnsi="Calibri"/>
          <w:sz w:val="16"/>
        </w:rPr>
        <w:t>This document – apart from any third party copyright material contained in it – may be freely copied, or communicated on an intranet, for non-commercial purposes in educational institutions, provided that the School Curriculum and Standards Authority is acknowledged as the copyright owner, and that the Authority’s moral rights are not infringed.</w:t>
      </w:r>
    </w:p>
    <w:p w14:paraId="799AA0F7" w14:textId="77777777" w:rsidR="008E62F7" w:rsidRPr="002215F4" w:rsidRDefault="008E62F7" w:rsidP="008E62F7">
      <w:pPr>
        <w:spacing w:after="80" w:line="264" w:lineRule="auto"/>
        <w:ind w:right="68"/>
        <w:jc w:val="both"/>
        <w:rPr>
          <w:rFonts w:ascii="Calibri" w:hAnsi="Calibri"/>
          <w:sz w:val="16"/>
        </w:rPr>
      </w:pPr>
      <w:r w:rsidRPr="002215F4">
        <w:rPr>
          <w:rFonts w:ascii="Calibri" w:hAnsi="Calibri"/>
          <w:sz w:val="16"/>
        </w:rPr>
        <w:t xml:space="preserve">Copying or communication for any other purpose can be done only within the terms of the </w:t>
      </w:r>
      <w:r w:rsidRPr="002215F4">
        <w:rPr>
          <w:rFonts w:ascii="Calibri" w:hAnsi="Calibri"/>
          <w:i/>
          <w:iCs/>
          <w:sz w:val="16"/>
        </w:rPr>
        <w:t>Copyright Act 1968</w:t>
      </w:r>
      <w:r w:rsidRPr="002215F4">
        <w:rPr>
          <w:rFonts w:ascii="Calibri" w:hAnsi="Calibri"/>
          <w:sz w:val="16"/>
        </w:rPr>
        <w:t xml:space="preserve"> or with prior written permission of the School Curriculum and Standards Authority. Copying or communication of any third party copyright material can be done only within the terms of the </w:t>
      </w:r>
      <w:r w:rsidRPr="002215F4">
        <w:rPr>
          <w:rFonts w:ascii="Calibri" w:hAnsi="Calibri"/>
          <w:i/>
          <w:iCs/>
          <w:sz w:val="16"/>
        </w:rPr>
        <w:t>Copyright Act 1968</w:t>
      </w:r>
      <w:r w:rsidRPr="002215F4">
        <w:rPr>
          <w:rFonts w:ascii="Calibri" w:hAnsi="Calibri"/>
          <w:sz w:val="16"/>
        </w:rPr>
        <w:t xml:space="preserve"> or with permission of the copyright owners.</w:t>
      </w:r>
    </w:p>
    <w:p w14:paraId="3C1E0C42" w14:textId="77777777" w:rsidR="008E62F7" w:rsidRPr="002215F4" w:rsidRDefault="008E62F7" w:rsidP="008E62F7">
      <w:pPr>
        <w:spacing w:after="80" w:line="264" w:lineRule="auto"/>
        <w:ind w:right="68"/>
        <w:jc w:val="both"/>
        <w:rPr>
          <w:rFonts w:ascii="Calibri" w:hAnsi="Calibri"/>
          <w:sz w:val="16"/>
        </w:rPr>
      </w:pPr>
      <w:r w:rsidRPr="002215F4">
        <w:rPr>
          <w:rFonts w:ascii="Calibri" w:hAnsi="Calibri"/>
          <w:sz w:val="16"/>
        </w:rPr>
        <w:t xml:space="preserve">Any content in this document that has been derived from the Australian Curriculum may be used under the terms of the </w:t>
      </w:r>
      <w:hyperlink r:id="rId10" w:history="1">
        <w:r w:rsidRPr="002215F4">
          <w:rPr>
            <w:rFonts w:ascii="Calibri" w:hAnsi="Calibri" w:cs="Arial"/>
            <w:color w:val="3333CC"/>
            <w:sz w:val="16"/>
            <w:szCs w:val="16"/>
            <w:u w:val="single"/>
          </w:rPr>
          <w:t>Creative Commons Attribution-NonCommercial 3.0 Australia licence</w:t>
        </w:r>
      </w:hyperlink>
    </w:p>
    <w:p w14:paraId="67C90270" w14:textId="77777777" w:rsidR="008E62F7" w:rsidRPr="002215F4" w:rsidRDefault="008E62F7" w:rsidP="008E62F7">
      <w:pPr>
        <w:spacing w:after="80" w:line="264" w:lineRule="auto"/>
        <w:ind w:right="68"/>
        <w:jc w:val="both"/>
        <w:rPr>
          <w:rFonts w:ascii="Calibri" w:hAnsi="Calibri"/>
          <w:b/>
          <w:sz w:val="16"/>
        </w:rPr>
      </w:pPr>
      <w:r w:rsidRPr="002215F4">
        <w:rPr>
          <w:rFonts w:ascii="Calibri" w:hAnsi="Calibri"/>
          <w:b/>
          <w:sz w:val="16"/>
        </w:rPr>
        <w:t>Disclaimer</w:t>
      </w:r>
    </w:p>
    <w:p w14:paraId="256F60F3" w14:textId="77777777" w:rsidR="008E62F7" w:rsidRPr="002215F4" w:rsidRDefault="008E62F7" w:rsidP="008E62F7">
      <w:pPr>
        <w:spacing w:line="264" w:lineRule="auto"/>
        <w:ind w:right="68"/>
        <w:jc w:val="both"/>
        <w:rPr>
          <w:rFonts w:ascii="Calibri" w:hAnsi="Calibri"/>
          <w:sz w:val="16"/>
        </w:rPr>
      </w:pPr>
      <w:r w:rsidRPr="002215F4">
        <w:rPr>
          <w:rFonts w:ascii="Calibri" w:hAnsi="Calibri"/>
          <w:sz w:val="16"/>
        </w:rPr>
        <w:t>Any resources such as texts, websites and so on that may be referred to in this document are provided as examples of resources that teachers can use to support their learning programs. Their inclusion does not imply that they are mandatory or that they are the only resources relevant to the course.</w:t>
      </w:r>
    </w:p>
    <w:p w14:paraId="3CE71116" w14:textId="77777777" w:rsidR="008E62F7" w:rsidRPr="002215F4" w:rsidRDefault="008E62F7" w:rsidP="008E62F7">
      <w:pPr>
        <w:spacing w:line="264" w:lineRule="auto"/>
        <w:ind w:right="68"/>
        <w:jc w:val="both"/>
        <w:rPr>
          <w:rFonts w:ascii="Calibri" w:hAnsi="Calibri"/>
          <w:sz w:val="16"/>
        </w:rPr>
        <w:sectPr w:rsidR="008E62F7" w:rsidRPr="002215F4" w:rsidSect="008E62F7">
          <w:footerReference w:type="even" r:id="rId11"/>
          <w:footerReference w:type="default" r:id="rId12"/>
          <w:headerReference w:type="first" r:id="rId13"/>
          <w:pgSz w:w="11906" w:h="16838" w:code="9"/>
          <w:pgMar w:top="1440" w:right="1440" w:bottom="1440" w:left="1440" w:header="708" w:footer="708" w:gutter="0"/>
          <w:pgNumType w:start="1"/>
          <w:cols w:space="708"/>
          <w:titlePg/>
          <w:docGrid w:linePitch="360"/>
        </w:sectPr>
      </w:pPr>
    </w:p>
    <w:p w14:paraId="0787456C" w14:textId="77777777" w:rsidR="008E62F7" w:rsidRPr="002215F4" w:rsidRDefault="008E62F7" w:rsidP="008E62F7">
      <w:pPr>
        <w:spacing w:before="120" w:after="120"/>
        <w:outlineLvl w:val="0"/>
        <w:rPr>
          <w:rFonts w:ascii="Franklin Gothic Book" w:eastAsia="MS Mincho" w:hAnsi="Franklin Gothic Book" w:cs="Calibri"/>
          <w:color w:val="342568"/>
          <w:sz w:val="28"/>
          <w:szCs w:val="28"/>
          <w:lang w:val="en-GB" w:eastAsia="ja-JP"/>
        </w:rPr>
      </w:pPr>
      <w:r w:rsidRPr="002215F4">
        <w:rPr>
          <w:rFonts w:ascii="Franklin Gothic Book" w:eastAsia="MS Mincho" w:hAnsi="Franklin Gothic Book" w:cs="Calibri"/>
          <w:color w:val="342568"/>
          <w:sz w:val="28"/>
          <w:szCs w:val="28"/>
          <w:lang w:val="en-GB" w:eastAsia="ja-JP"/>
        </w:rPr>
        <w:lastRenderedPageBreak/>
        <w:t>Sample assessment task</w:t>
      </w:r>
    </w:p>
    <w:p w14:paraId="6B7EFE33" w14:textId="4C086506" w:rsidR="008E62F7" w:rsidRPr="002215F4" w:rsidRDefault="008E62F7" w:rsidP="008E62F7">
      <w:pPr>
        <w:spacing w:before="120" w:after="120"/>
        <w:outlineLvl w:val="0"/>
        <w:rPr>
          <w:rFonts w:ascii="Franklin Gothic Book" w:eastAsia="MS Mincho" w:hAnsi="Franklin Gothic Book" w:cs="Calibri"/>
          <w:color w:val="342568"/>
          <w:sz w:val="28"/>
          <w:szCs w:val="28"/>
          <w:lang w:val="en-GB" w:eastAsia="ja-JP"/>
        </w:rPr>
      </w:pPr>
      <w:r>
        <w:rPr>
          <w:rFonts w:ascii="Franklin Gothic Book" w:eastAsia="MS Mincho" w:hAnsi="Franklin Gothic Book" w:cs="Calibri"/>
          <w:color w:val="342568"/>
          <w:sz w:val="28"/>
          <w:szCs w:val="28"/>
          <w:lang w:val="en-GB" w:eastAsia="ja-JP"/>
        </w:rPr>
        <w:t>English</w:t>
      </w:r>
      <w:r w:rsidR="008C72B6">
        <w:rPr>
          <w:rFonts w:ascii="Franklin Gothic Book" w:eastAsia="MS Mincho" w:hAnsi="Franklin Gothic Book" w:cs="Calibri"/>
          <w:color w:val="342568"/>
          <w:sz w:val="28"/>
          <w:szCs w:val="28"/>
          <w:lang w:val="en-GB" w:eastAsia="ja-JP"/>
        </w:rPr>
        <w:t xml:space="preserve"> </w:t>
      </w:r>
      <w:r w:rsidR="008C72B6" w:rsidRPr="008C72B6">
        <w:rPr>
          <w:rFonts w:ascii="Franklin Gothic Book" w:eastAsia="MS Mincho" w:hAnsi="Franklin Gothic Book" w:cs="Calibri"/>
          <w:color w:val="342568"/>
          <w:sz w:val="28"/>
          <w:szCs w:val="28"/>
          <w:lang w:val="en-GB" w:eastAsia="ja-JP"/>
        </w:rPr>
        <w:t>– General Year 11</w:t>
      </w:r>
    </w:p>
    <w:p w14:paraId="01EACCB0" w14:textId="654E8A72" w:rsidR="008E62F7" w:rsidRPr="002215F4" w:rsidRDefault="008E62F7" w:rsidP="008E62F7">
      <w:pPr>
        <w:spacing w:before="120" w:after="240"/>
        <w:outlineLvl w:val="1"/>
        <w:rPr>
          <w:rFonts w:ascii="Franklin Gothic Book" w:eastAsia="MS Mincho" w:hAnsi="Franklin Gothic Book" w:cs="Calibri"/>
          <w:color w:val="342568"/>
          <w:sz w:val="24"/>
          <w:szCs w:val="24"/>
          <w:lang w:val="en-GB" w:eastAsia="ja-JP"/>
        </w:rPr>
      </w:pPr>
      <w:r w:rsidRPr="002215F4">
        <w:rPr>
          <w:rFonts w:ascii="Franklin Gothic Book" w:eastAsia="MS Mincho" w:hAnsi="Franklin Gothic Book" w:cs="Calibri"/>
          <w:color w:val="342568"/>
          <w:sz w:val="24"/>
          <w:szCs w:val="24"/>
          <w:lang w:val="en-GB" w:eastAsia="ja-JP"/>
        </w:rPr>
        <w:t xml:space="preserve">Task </w:t>
      </w:r>
      <w:r w:rsidR="00F93FC2">
        <w:rPr>
          <w:rFonts w:ascii="Franklin Gothic Book" w:eastAsia="MS Mincho" w:hAnsi="Franklin Gothic Book" w:cs="Calibri"/>
          <w:color w:val="342568"/>
          <w:sz w:val="24"/>
          <w:szCs w:val="24"/>
          <w:lang w:val="en-GB" w:eastAsia="ja-JP"/>
        </w:rPr>
        <w:t>5</w:t>
      </w:r>
      <w:r w:rsidR="00F23D8C">
        <w:rPr>
          <w:rFonts w:ascii="Franklin Gothic Book" w:eastAsia="MS Mincho" w:hAnsi="Franklin Gothic Book" w:cs="Calibri"/>
          <w:color w:val="342568"/>
          <w:sz w:val="24"/>
          <w:szCs w:val="24"/>
          <w:lang w:val="en-GB" w:eastAsia="ja-JP"/>
        </w:rPr>
        <w:t xml:space="preserve">– Unit </w:t>
      </w:r>
      <w:r w:rsidR="00F93FC2">
        <w:rPr>
          <w:rFonts w:ascii="Franklin Gothic Book" w:eastAsia="MS Mincho" w:hAnsi="Franklin Gothic Book" w:cs="Calibri"/>
          <w:color w:val="342568"/>
          <w:sz w:val="24"/>
          <w:szCs w:val="24"/>
          <w:lang w:val="en-GB" w:eastAsia="ja-JP"/>
        </w:rPr>
        <w:t>1</w:t>
      </w:r>
    </w:p>
    <w:p w14:paraId="2E37DD7B" w14:textId="361E2320" w:rsidR="00DA36A0" w:rsidRPr="008E62F7" w:rsidRDefault="00DA36A0" w:rsidP="00DA36A0">
      <w:pPr>
        <w:tabs>
          <w:tab w:val="left" w:pos="709"/>
        </w:tabs>
        <w:spacing w:after="0" w:line="240" w:lineRule="auto"/>
        <w:ind w:right="-545"/>
        <w:rPr>
          <w:rFonts w:eastAsia="Times New Roman" w:cs="Arial"/>
          <w:b/>
          <w:bCs/>
          <w:lang w:val="fr-FR"/>
        </w:rPr>
      </w:pPr>
      <w:r w:rsidRPr="008E62F7">
        <w:rPr>
          <w:rFonts w:eastAsia="Times New Roman" w:cs="Arial"/>
          <w:b/>
          <w:bCs/>
          <w:lang w:val="fr-FR"/>
        </w:rPr>
        <w:t xml:space="preserve">Assessment type: </w:t>
      </w:r>
      <w:r w:rsidR="00567625" w:rsidRPr="008E62F7">
        <w:rPr>
          <w:rFonts w:eastAsia="Times New Roman" w:cs="Arial"/>
          <w:bCs/>
          <w:lang w:val="fr-FR"/>
        </w:rPr>
        <w:t>Responding</w:t>
      </w:r>
    </w:p>
    <w:p w14:paraId="30388BD4" w14:textId="77777777" w:rsidR="00DA36A0" w:rsidRPr="008E62F7" w:rsidRDefault="00DA36A0" w:rsidP="00DA36A0">
      <w:pPr>
        <w:spacing w:after="0" w:line="240" w:lineRule="auto"/>
        <w:ind w:right="-27"/>
        <w:rPr>
          <w:rFonts w:eastAsia="Times New Roman" w:cs="Arial"/>
        </w:rPr>
      </w:pPr>
    </w:p>
    <w:p w14:paraId="04591D2F" w14:textId="77777777" w:rsidR="00836DA2" w:rsidRPr="008E62F7" w:rsidRDefault="00836DA2" w:rsidP="00836DA2">
      <w:pPr>
        <w:tabs>
          <w:tab w:val="left" w:pos="-851"/>
          <w:tab w:val="left" w:pos="720"/>
        </w:tabs>
        <w:spacing w:after="0" w:line="240" w:lineRule="auto"/>
        <w:ind w:right="-27"/>
        <w:outlineLvl w:val="0"/>
        <w:rPr>
          <w:rFonts w:eastAsia="Times New Roman" w:cs="Arial"/>
          <w:b/>
          <w:bCs/>
        </w:rPr>
      </w:pPr>
      <w:r w:rsidRPr="008E62F7">
        <w:rPr>
          <w:rFonts w:eastAsia="Times New Roman" w:cs="Arial"/>
          <w:b/>
          <w:bCs/>
        </w:rPr>
        <w:t>Conditions</w:t>
      </w:r>
    </w:p>
    <w:p w14:paraId="69C14D64" w14:textId="24120AB2" w:rsidR="002626DC" w:rsidRPr="008E62F7" w:rsidRDefault="003A76E1" w:rsidP="00DA36A0">
      <w:pPr>
        <w:tabs>
          <w:tab w:val="left" w:pos="-851"/>
          <w:tab w:val="left" w:pos="720"/>
        </w:tabs>
        <w:spacing w:after="0" w:line="240" w:lineRule="auto"/>
        <w:ind w:right="-27"/>
        <w:outlineLvl w:val="0"/>
        <w:rPr>
          <w:rFonts w:eastAsia="Times New Roman" w:cs="Arial"/>
        </w:rPr>
      </w:pPr>
      <w:r w:rsidRPr="008E62F7">
        <w:rPr>
          <w:rFonts w:eastAsia="Times New Roman" w:cs="Arial"/>
          <w:bCs/>
        </w:rPr>
        <w:t>Time for the task:</w:t>
      </w:r>
      <w:r w:rsidR="008A05BE">
        <w:rPr>
          <w:rFonts w:eastAsia="Times New Roman" w:cs="Arial"/>
        </w:rPr>
        <w:t xml:space="preserve"> </w:t>
      </w:r>
      <w:r w:rsidR="00070EAC">
        <w:rPr>
          <w:rFonts w:eastAsia="Times New Roman" w:cs="Arial"/>
        </w:rPr>
        <w:t>in class</w:t>
      </w:r>
      <w:r w:rsidR="00070EAC" w:rsidRPr="008E62F7">
        <w:rPr>
          <w:rFonts w:eastAsia="Times New Roman" w:cs="Arial"/>
        </w:rPr>
        <w:t xml:space="preserve"> </w:t>
      </w:r>
      <w:r w:rsidR="00070EAC">
        <w:rPr>
          <w:rFonts w:eastAsia="Times New Roman" w:cs="Arial"/>
        </w:rPr>
        <w:t>and a</w:t>
      </w:r>
      <w:r w:rsidR="0029165E">
        <w:rPr>
          <w:rFonts w:eastAsia="Times New Roman" w:cs="Arial"/>
        </w:rPr>
        <w:t>t h</w:t>
      </w:r>
      <w:r w:rsidR="00070EAC">
        <w:rPr>
          <w:rFonts w:eastAsia="Times New Roman" w:cs="Arial"/>
        </w:rPr>
        <w:t>ome</w:t>
      </w:r>
    </w:p>
    <w:p w14:paraId="37C2F3CF" w14:textId="2BFF28C2" w:rsidR="00946AEA" w:rsidRPr="008E62F7" w:rsidRDefault="00DC0820" w:rsidP="00DA36A0">
      <w:pPr>
        <w:tabs>
          <w:tab w:val="left" w:pos="-851"/>
          <w:tab w:val="left" w:pos="720"/>
        </w:tabs>
        <w:spacing w:after="0" w:line="240" w:lineRule="auto"/>
        <w:ind w:right="-27"/>
        <w:outlineLvl w:val="0"/>
        <w:rPr>
          <w:rFonts w:eastAsia="Times New Roman" w:cs="Arial"/>
        </w:rPr>
      </w:pPr>
      <w:r w:rsidRPr="008E62F7">
        <w:rPr>
          <w:rFonts w:eastAsia="Times New Roman" w:cs="Arial"/>
        </w:rPr>
        <w:t>In class</w:t>
      </w:r>
      <w:r w:rsidR="002626DC" w:rsidRPr="008E62F7">
        <w:rPr>
          <w:rFonts w:eastAsia="Times New Roman" w:cs="Arial"/>
        </w:rPr>
        <w:t xml:space="preserve"> Term 2</w:t>
      </w:r>
      <w:r w:rsidR="0097332E">
        <w:rPr>
          <w:rFonts w:eastAsia="Times New Roman" w:cs="Arial"/>
        </w:rPr>
        <w:t>,</w:t>
      </w:r>
      <w:r w:rsidR="00D62165">
        <w:rPr>
          <w:rFonts w:eastAsia="Times New Roman" w:cs="Arial"/>
        </w:rPr>
        <w:t xml:space="preserve"> Week 12</w:t>
      </w:r>
    </w:p>
    <w:p w14:paraId="4D10170D" w14:textId="6D314AF1" w:rsidR="00FC6AC5" w:rsidRPr="008E62F7" w:rsidRDefault="00FC6AC5" w:rsidP="00DA36A0">
      <w:pPr>
        <w:tabs>
          <w:tab w:val="left" w:pos="-851"/>
          <w:tab w:val="left" w:pos="720"/>
        </w:tabs>
        <w:spacing w:after="0" w:line="240" w:lineRule="auto"/>
        <w:ind w:right="-27"/>
        <w:outlineLvl w:val="0"/>
        <w:rPr>
          <w:rFonts w:eastAsia="Times New Roman" w:cs="Arial"/>
        </w:rPr>
      </w:pPr>
      <w:r w:rsidRPr="008E62F7">
        <w:rPr>
          <w:rFonts w:eastAsia="Times New Roman" w:cs="Arial"/>
        </w:rPr>
        <w:t>S</w:t>
      </w:r>
      <w:r w:rsidR="008E62F7">
        <w:rPr>
          <w:rFonts w:eastAsia="Times New Roman" w:cs="Arial"/>
        </w:rPr>
        <w:t>uggested length: 500–</w:t>
      </w:r>
      <w:r w:rsidR="00887477" w:rsidRPr="008E62F7">
        <w:rPr>
          <w:rFonts w:eastAsia="Times New Roman" w:cs="Arial"/>
        </w:rPr>
        <w:t>7</w:t>
      </w:r>
      <w:r w:rsidR="002E6416" w:rsidRPr="008E62F7">
        <w:rPr>
          <w:rFonts w:eastAsia="Times New Roman" w:cs="Arial"/>
        </w:rPr>
        <w:t xml:space="preserve">00 </w:t>
      </w:r>
      <w:r w:rsidR="00AC5D6C" w:rsidRPr="008E62F7">
        <w:rPr>
          <w:rFonts w:eastAsia="Times New Roman" w:cs="Arial"/>
        </w:rPr>
        <w:t>words</w:t>
      </w:r>
    </w:p>
    <w:p w14:paraId="7D51392B" w14:textId="77777777" w:rsidR="00836DA2" w:rsidRPr="008E62F7" w:rsidRDefault="00836DA2" w:rsidP="00836DA2">
      <w:pPr>
        <w:tabs>
          <w:tab w:val="left" w:pos="-851"/>
          <w:tab w:val="left" w:pos="720"/>
        </w:tabs>
        <w:spacing w:after="0" w:line="240" w:lineRule="auto"/>
        <w:ind w:right="-27"/>
        <w:outlineLvl w:val="0"/>
        <w:rPr>
          <w:rFonts w:eastAsia="Times New Roman" w:cs="Arial"/>
        </w:rPr>
      </w:pPr>
    </w:p>
    <w:p w14:paraId="33D52151" w14:textId="5AB5B663" w:rsidR="00836DA2" w:rsidRPr="008E62F7" w:rsidRDefault="006668B1" w:rsidP="00836DA2">
      <w:pPr>
        <w:tabs>
          <w:tab w:val="left" w:pos="-851"/>
          <w:tab w:val="left" w:pos="720"/>
        </w:tabs>
        <w:spacing w:after="0" w:line="240" w:lineRule="auto"/>
        <w:ind w:right="-27"/>
        <w:outlineLvl w:val="0"/>
        <w:rPr>
          <w:rFonts w:eastAsia="Times New Roman" w:cs="Arial"/>
          <w:bCs/>
        </w:rPr>
      </w:pPr>
      <w:r>
        <w:rPr>
          <w:rFonts w:eastAsia="Times New Roman" w:cs="Arial"/>
          <w:b/>
          <w:bCs/>
          <w:lang w:val="fr-FR"/>
        </w:rPr>
        <w:t xml:space="preserve">Task </w:t>
      </w:r>
      <w:r w:rsidR="00946AEA" w:rsidRPr="008E62F7">
        <w:rPr>
          <w:rFonts w:eastAsia="Times New Roman" w:cs="Arial"/>
          <w:b/>
          <w:bCs/>
          <w:lang w:val="fr-FR"/>
        </w:rPr>
        <w:t>weighting</w:t>
      </w:r>
      <w:r w:rsidR="00C0331B">
        <w:rPr>
          <w:rFonts w:eastAsia="Times New Roman" w:cs="Arial"/>
          <w:b/>
          <w:bCs/>
          <w:lang w:val="fr-FR"/>
        </w:rPr>
        <w:t>:</w:t>
      </w:r>
      <w:r w:rsidR="008A05BE">
        <w:rPr>
          <w:rFonts w:eastAsia="Times New Roman" w:cs="Arial"/>
          <w:b/>
          <w:bCs/>
          <w:lang w:val="fr-FR"/>
        </w:rPr>
        <w:t xml:space="preserve"> </w:t>
      </w:r>
      <w:r w:rsidR="008A05BE">
        <w:rPr>
          <w:rFonts w:eastAsia="Times New Roman" w:cs="Arial"/>
          <w:bCs/>
        </w:rPr>
        <w:t xml:space="preserve"> </w:t>
      </w:r>
      <w:r>
        <w:rPr>
          <w:rFonts w:eastAsia="Times New Roman" w:cs="Arial"/>
          <w:bCs/>
        </w:rPr>
        <w:t>7.5</w:t>
      </w:r>
      <w:r w:rsidR="00C0331B">
        <w:rPr>
          <w:rFonts w:eastAsia="Times New Roman" w:cs="Arial"/>
          <w:bCs/>
        </w:rPr>
        <w:t>%</w:t>
      </w:r>
    </w:p>
    <w:p w14:paraId="546CA8DD" w14:textId="5A298CDA" w:rsidR="00946AEA" w:rsidRPr="008E62F7" w:rsidRDefault="00317D18" w:rsidP="00946AEA">
      <w:pPr>
        <w:spacing w:after="0" w:line="240" w:lineRule="auto"/>
        <w:ind w:right="-27"/>
        <w:rPr>
          <w:rFonts w:eastAsia="Times New Roman" w:cs="Arial"/>
        </w:rPr>
      </w:pPr>
      <w:r w:rsidRPr="008E62F7">
        <w:rPr>
          <w:rFonts w:eastAsia="Times New Roman" w:cs="Arial"/>
        </w:rPr>
        <w:t>__________________________________________________________________________________</w:t>
      </w:r>
    </w:p>
    <w:p w14:paraId="0D7118F5" w14:textId="77777777" w:rsidR="00C6110F" w:rsidRPr="008E62F7" w:rsidRDefault="00C6110F" w:rsidP="0025560D">
      <w:pPr>
        <w:tabs>
          <w:tab w:val="left" w:pos="-851"/>
          <w:tab w:val="left" w:pos="720"/>
        </w:tabs>
        <w:spacing w:after="0" w:line="240" w:lineRule="auto"/>
        <w:ind w:right="-27"/>
        <w:outlineLvl w:val="0"/>
        <w:rPr>
          <w:rFonts w:cs="Arial"/>
          <w:b/>
        </w:rPr>
      </w:pPr>
    </w:p>
    <w:p w14:paraId="724EC303" w14:textId="6FC93016" w:rsidR="008F06CF" w:rsidRPr="008F06CF" w:rsidRDefault="008A05BE" w:rsidP="008A05BE">
      <w:pPr>
        <w:widowControl w:val="0"/>
        <w:autoSpaceDE w:val="0"/>
        <w:autoSpaceDN w:val="0"/>
        <w:adjustRightInd w:val="0"/>
        <w:spacing w:before="120"/>
        <w:rPr>
          <w:rFonts w:cstheme="minorHAnsi"/>
          <w:lang w:val="en"/>
        </w:rPr>
      </w:pPr>
      <w:r>
        <w:rPr>
          <w:rFonts w:cstheme="minorHAnsi"/>
          <w:lang w:val="en"/>
        </w:rPr>
        <w:t>Report – e</w:t>
      </w:r>
      <w:r w:rsidR="008F06CF" w:rsidRPr="008F06CF">
        <w:rPr>
          <w:rFonts w:cstheme="minorHAnsi"/>
          <w:lang w:val="en"/>
        </w:rPr>
        <w:t>xamine a range of informational print texts and/or websites that compare</w:t>
      </w:r>
      <w:r w:rsidR="00070EAC">
        <w:rPr>
          <w:rFonts w:cstheme="minorHAnsi"/>
          <w:lang w:val="en"/>
        </w:rPr>
        <w:t>s</w:t>
      </w:r>
      <w:r w:rsidR="008F06CF" w:rsidRPr="008F06CF">
        <w:rPr>
          <w:rFonts w:cstheme="minorHAnsi"/>
          <w:lang w:val="en"/>
        </w:rPr>
        <w:t xml:space="preserve"> or review</w:t>
      </w:r>
      <w:r w:rsidR="00070EAC">
        <w:rPr>
          <w:rFonts w:cstheme="minorHAnsi"/>
          <w:lang w:val="en"/>
        </w:rPr>
        <w:t>s</w:t>
      </w:r>
      <w:r w:rsidR="008F06CF" w:rsidRPr="008F06CF">
        <w:rPr>
          <w:rFonts w:cstheme="minorHAnsi"/>
          <w:lang w:val="en"/>
        </w:rPr>
        <w:t xml:space="preserve"> a wide range of products and/or services and write a report in which you explain how </w:t>
      </w:r>
      <w:r w:rsidR="008F06CF" w:rsidRPr="008F06CF">
        <w:rPr>
          <w:rFonts w:cstheme="minorHAnsi"/>
          <w:b/>
          <w:lang w:val="en"/>
        </w:rPr>
        <w:t xml:space="preserve">one </w:t>
      </w:r>
      <w:r w:rsidR="008F06CF" w:rsidRPr="008F06CF">
        <w:rPr>
          <w:rFonts w:cstheme="minorHAnsi"/>
          <w:lang w:val="en"/>
        </w:rPr>
        <w:t>of these compares or reviews g</w:t>
      </w:r>
      <w:r w:rsidR="00703CFF">
        <w:rPr>
          <w:rFonts w:cstheme="minorHAnsi"/>
          <w:lang w:val="en"/>
        </w:rPr>
        <w:t>oods and services effectively.</w:t>
      </w:r>
      <w:r w:rsidR="008F06CF" w:rsidRPr="008F06CF">
        <w:rPr>
          <w:rFonts w:cstheme="minorHAnsi"/>
          <w:lang w:val="en"/>
        </w:rPr>
        <w:t xml:space="preserve"> Your report should:</w:t>
      </w:r>
    </w:p>
    <w:p w14:paraId="529C30BE" w14:textId="4151FAF7" w:rsidR="008F06CF" w:rsidRPr="008F06CF" w:rsidRDefault="00070EAC" w:rsidP="00070EAC">
      <w:pPr>
        <w:pStyle w:val="ListParagraph"/>
        <w:widowControl w:val="0"/>
        <w:numPr>
          <w:ilvl w:val="0"/>
          <w:numId w:val="8"/>
        </w:numPr>
        <w:autoSpaceDE w:val="0"/>
        <w:autoSpaceDN w:val="0"/>
        <w:adjustRightInd w:val="0"/>
        <w:spacing w:after="0" w:line="240" w:lineRule="auto"/>
        <w:rPr>
          <w:lang w:val="en"/>
        </w:rPr>
      </w:pPr>
      <w:r w:rsidRPr="00070EAC">
        <w:rPr>
          <w:rFonts w:cstheme="minorHAnsi"/>
          <w:lang w:val="en"/>
        </w:rPr>
        <w:t>identify</w:t>
      </w:r>
      <w:r w:rsidRPr="008F06CF">
        <w:rPr>
          <w:lang w:val="en"/>
        </w:rPr>
        <w:t xml:space="preserve"> </w:t>
      </w:r>
      <w:r w:rsidR="008F06CF" w:rsidRPr="008F06CF">
        <w:rPr>
          <w:lang w:val="en"/>
        </w:rPr>
        <w:t>what is effective communication of in</w:t>
      </w:r>
      <w:r>
        <w:rPr>
          <w:lang w:val="en"/>
        </w:rPr>
        <w:t>formation in your chosen medium</w:t>
      </w:r>
    </w:p>
    <w:p w14:paraId="4D06BD05" w14:textId="380E84F0" w:rsidR="008F06CF" w:rsidRPr="008F06CF" w:rsidRDefault="00070EAC" w:rsidP="008F06CF">
      <w:pPr>
        <w:pStyle w:val="ListParagraph"/>
        <w:widowControl w:val="0"/>
        <w:numPr>
          <w:ilvl w:val="0"/>
          <w:numId w:val="8"/>
        </w:numPr>
        <w:autoSpaceDE w:val="0"/>
        <w:autoSpaceDN w:val="0"/>
        <w:adjustRightInd w:val="0"/>
        <w:spacing w:after="0" w:line="240" w:lineRule="auto"/>
        <w:rPr>
          <w:rFonts w:cstheme="minorHAnsi"/>
          <w:lang w:val="en"/>
        </w:rPr>
      </w:pPr>
      <w:r>
        <w:rPr>
          <w:rFonts w:cstheme="minorHAnsi"/>
          <w:lang w:val="en"/>
        </w:rPr>
        <w:t>c</w:t>
      </w:r>
      <w:r w:rsidRPr="008F06CF">
        <w:rPr>
          <w:rFonts w:cstheme="minorHAnsi"/>
          <w:lang w:val="en"/>
        </w:rPr>
        <w:t xml:space="preserve">onsider </w:t>
      </w:r>
      <w:r w:rsidR="008F06CF" w:rsidRPr="008F06CF">
        <w:rPr>
          <w:rFonts w:cstheme="minorHAnsi"/>
          <w:lang w:val="en"/>
        </w:rPr>
        <w:t>the elements of construction in your chosen text and how</w:t>
      </w:r>
      <w:r w:rsidR="008A05BE">
        <w:rPr>
          <w:rFonts w:cstheme="minorHAnsi"/>
          <w:lang w:val="en"/>
        </w:rPr>
        <w:t xml:space="preserve"> </w:t>
      </w:r>
      <w:r w:rsidR="008F06CF" w:rsidRPr="008F06CF">
        <w:rPr>
          <w:rFonts w:cstheme="minorHAnsi"/>
          <w:lang w:val="en"/>
        </w:rPr>
        <w:t>each element commun</w:t>
      </w:r>
      <w:r>
        <w:rPr>
          <w:rFonts w:cstheme="minorHAnsi"/>
          <w:lang w:val="en"/>
        </w:rPr>
        <w:t>icates information effectively</w:t>
      </w:r>
    </w:p>
    <w:p w14:paraId="168E340C" w14:textId="6DE3A621" w:rsidR="008F06CF" w:rsidRPr="008F06CF" w:rsidRDefault="00070EAC" w:rsidP="008F06CF">
      <w:pPr>
        <w:pStyle w:val="ListParagraph"/>
        <w:widowControl w:val="0"/>
        <w:numPr>
          <w:ilvl w:val="0"/>
          <w:numId w:val="8"/>
        </w:numPr>
        <w:autoSpaceDE w:val="0"/>
        <w:autoSpaceDN w:val="0"/>
        <w:adjustRightInd w:val="0"/>
        <w:spacing w:after="0" w:line="240" w:lineRule="auto"/>
        <w:rPr>
          <w:rFonts w:cstheme="minorHAnsi"/>
          <w:lang w:val="en"/>
        </w:rPr>
      </w:pPr>
      <w:r>
        <w:rPr>
          <w:rFonts w:cstheme="minorHAnsi"/>
          <w:lang w:val="en"/>
        </w:rPr>
        <w:t>e</w:t>
      </w:r>
      <w:r w:rsidRPr="008F06CF">
        <w:rPr>
          <w:rFonts w:cstheme="minorHAnsi"/>
          <w:lang w:val="en"/>
        </w:rPr>
        <w:t xml:space="preserve">xplain </w:t>
      </w:r>
      <w:r w:rsidR="008F06CF" w:rsidRPr="008F06CF">
        <w:rPr>
          <w:rFonts w:cstheme="minorHAnsi"/>
          <w:lang w:val="en"/>
        </w:rPr>
        <w:t>how all elements of the text or website combine to communicate information effec</w:t>
      </w:r>
      <w:r>
        <w:rPr>
          <w:rFonts w:cstheme="minorHAnsi"/>
          <w:lang w:val="en"/>
        </w:rPr>
        <w:t>tively to the intended audience</w:t>
      </w:r>
    </w:p>
    <w:p w14:paraId="686F71EB" w14:textId="50BC39CD" w:rsidR="008F06CF" w:rsidRPr="008F06CF" w:rsidRDefault="00070EAC" w:rsidP="008F06CF">
      <w:pPr>
        <w:pStyle w:val="ListParagraph"/>
        <w:widowControl w:val="0"/>
        <w:numPr>
          <w:ilvl w:val="0"/>
          <w:numId w:val="8"/>
        </w:numPr>
        <w:autoSpaceDE w:val="0"/>
        <w:autoSpaceDN w:val="0"/>
        <w:adjustRightInd w:val="0"/>
        <w:spacing w:after="0" w:line="240" w:lineRule="auto"/>
        <w:rPr>
          <w:rFonts w:cstheme="minorHAnsi"/>
          <w:lang w:val="en"/>
        </w:rPr>
      </w:pPr>
      <w:r>
        <w:rPr>
          <w:rFonts w:cstheme="minorHAnsi"/>
          <w:lang w:val="en"/>
        </w:rPr>
        <w:t>c</w:t>
      </w:r>
      <w:r w:rsidRPr="008F06CF">
        <w:rPr>
          <w:rFonts w:cstheme="minorHAnsi"/>
          <w:lang w:val="en"/>
        </w:rPr>
        <w:t xml:space="preserve">onclude </w:t>
      </w:r>
      <w:r w:rsidR="008F06CF" w:rsidRPr="008F06CF">
        <w:rPr>
          <w:rFonts w:cstheme="minorHAnsi"/>
          <w:lang w:val="en"/>
        </w:rPr>
        <w:t>with a summary of your findings.</w:t>
      </w:r>
    </w:p>
    <w:p w14:paraId="385EB158" w14:textId="77777777" w:rsidR="008F06CF" w:rsidRPr="008F06CF" w:rsidRDefault="008F06CF" w:rsidP="008F06CF">
      <w:pPr>
        <w:spacing w:before="120" w:after="120"/>
        <w:outlineLvl w:val="0"/>
        <w:rPr>
          <w:rFonts w:cstheme="minorHAnsi"/>
          <w:lang w:val="en"/>
        </w:rPr>
      </w:pPr>
      <w:r w:rsidRPr="008F06CF">
        <w:rPr>
          <w:rFonts w:cstheme="minorHAnsi"/>
          <w:lang w:val="en"/>
        </w:rPr>
        <w:t>All argument is to be supported with evidence. Students are also required to provide evidence of research, drafting and editing.</w:t>
      </w:r>
    </w:p>
    <w:p w14:paraId="67D74EDF" w14:textId="77777777" w:rsidR="008C72B6" w:rsidRDefault="008C72B6">
      <w:pPr>
        <w:rPr>
          <w:rFonts w:ascii="Franklin Gothic Book" w:eastAsia="MS Mincho" w:hAnsi="Franklin Gothic Book" w:cs="Calibri"/>
          <w:color w:val="342568"/>
          <w:sz w:val="28"/>
          <w:szCs w:val="28"/>
          <w:lang w:val="en-GB" w:eastAsia="ja-JP"/>
        </w:rPr>
      </w:pPr>
      <w:r>
        <w:rPr>
          <w:rFonts w:ascii="Franklin Gothic Book" w:eastAsia="MS Mincho" w:hAnsi="Franklin Gothic Book" w:cs="Calibri"/>
          <w:color w:val="342568"/>
          <w:sz w:val="28"/>
          <w:szCs w:val="28"/>
          <w:lang w:val="en-GB" w:eastAsia="ja-JP"/>
        </w:rPr>
        <w:br w:type="page"/>
      </w:r>
    </w:p>
    <w:p w14:paraId="43274659" w14:textId="5BC3F207" w:rsidR="008E62F7" w:rsidRDefault="008E62F7" w:rsidP="008F06CF">
      <w:pPr>
        <w:spacing w:before="120" w:after="120"/>
        <w:outlineLvl w:val="0"/>
        <w:rPr>
          <w:rFonts w:ascii="Franklin Gothic Book" w:eastAsia="MS Mincho" w:hAnsi="Franklin Gothic Book" w:cs="Calibri"/>
          <w:color w:val="342568"/>
          <w:sz w:val="28"/>
          <w:szCs w:val="28"/>
          <w:lang w:val="en-GB" w:eastAsia="ja-JP"/>
        </w:rPr>
      </w:pPr>
      <w:r w:rsidRPr="002215F4">
        <w:rPr>
          <w:rFonts w:ascii="Franklin Gothic Book" w:eastAsia="MS Mincho" w:hAnsi="Franklin Gothic Book" w:cs="Calibri"/>
          <w:color w:val="342568"/>
          <w:sz w:val="28"/>
          <w:szCs w:val="28"/>
          <w:lang w:val="en-GB" w:eastAsia="ja-JP"/>
        </w:rPr>
        <w:lastRenderedPageBreak/>
        <w:t>Mar</w:t>
      </w:r>
      <w:r w:rsidR="008A78C1">
        <w:rPr>
          <w:rFonts w:ascii="Franklin Gothic Book" w:eastAsia="MS Mincho" w:hAnsi="Franklin Gothic Book" w:cs="Calibri"/>
          <w:color w:val="342568"/>
          <w:sz w:val="28"/>
          <w:szCs w:val="28"/>
          <w:lang w:val="en-GB" w:eastAsia="ja-JP"/>
        </w:rPr>
        <w:t>king key for sample assessment T</w:t>
      </w:r>
      <w:r w:rsidRPr="002215F4">
        <w:rPr>
          <w:rFonts w:ascii="Franklin Gothic Book" w:eastAsia="MS Mincho" w:hAnsi="Franklin Gothic Book" w:cs="Calibri"/>
          <w:color w:val="342568"/>
          <w:sz w:val="28"/>
          <w:szCs w:val="28"/>
          <w:lang w:val="en-GB" w:eastAsia="ja-JP"/>
        </w:rPr>
        <w:t>ask</w:t>
      </w:r>
      <w:r w:rsidR="00323CD8">
        <w:rPr>
          <w:rFonts w:ascii="Franklin Gothic Book" w:eastAsia="MS Mincho" w:hAnsi="Franklin Gothic Book" w:cs="Calibri"/>
          <w:color w:val="342568"/>
          <w:sz w:val="28"/>
          <w:szCs w:val="28"/>
          <w:lang w:val="en-GB" w:eastAsia="ja-JP"/>
        </w:rPr>
        <w:t xml:space="preserve"> 5</w:t>
      </w:r>
      <w:r w:rsidRPr="002215F4">
        <w:rPr>
          <w:rFonts w:ascii="Franklin Gothic Book" w:eastAsia="MS Mincho" w:hAnsi="Franklin Gothic Book" w:cs="Calibri"/>
          <w:color w:val="342568"/>
          <w:sz w:val="28"/>
          <w:szCs w:val="28"/>
          <w:lang w:val="en-GB" w:eastAsia="ja-JP"/>
        </w:rPr>
        <w:t xml:space="preserve"> </w:t>
      </w:r>
      <w:r>
        <w:rPr>
          <w:rFonts w:ascii="Franklin Gothic Book" w:eastAsia="MS Mincho" w:hAnsi="Franklin Gothic Book" w:cs="Calibri"/>
          <w:color w:val="342568"/>
          <w:sz w:val="28"/>
          <w:szCs w:val="28"/>
          <w:lang w:val="en-GB" w:eastAsia="ja-JP"/>
        </w:rPr>
        <w:t>–</w:t>
      </w:r>
      <w:r w:rsidRPr="002215F4">
        <w:rPr>
          <w:rFonts w:ascii="Franklin Gothic Book" w:eastAsia="MS Mincho" w:hAnsi="Franklin Gothic Book" w:cs="Calibri"/>
          <w:color w:val="342568"/>
          <w:sz w:val="28"/>
          <w:szCs w:val="28"/>
          <w:lang w:val="en-GB" w:eastAsia="ja-JP"/>
        </w:rPr>
        <w:t xml:space="preserve"> Unit</w:t>
      </w:r>
      <w:r w:rsidR="00323CD8">
        <w:rPr>
          <w:rFonts w:ascii="Franklin Gothic Book" w:eastAsia="MS Mincho" w:hAnsi="Franklin Gothic Book" w:cs="Calibri"/>
          <w:color w:val="342568"/>
          <w:sz w:val="28"/>
          <w:szCs w:val="28"/>
          <w:lang w:val="en-GB" w:eastAsia="ja-JP"/>
        </w:rPr>
        <w:t xml:space="preserve"> 1</w:t>
      </w:r>
      <w:r w:rsidRPr="002215F4">
        <w:rPr>
          <w:rFonts w:ascii="Franklin Gothic Book" w:eastAsia="MS Mincho" w:hAnsi="Franklin Gothic Book" w:cs="Calibri"/>
          <w:color w:val="342568"/>
          <w:sz w:val="28"/>
          <w:szCs w:val="28"/>
          <w:lang w:val="en-GB" w:eastAsia="ja-JP"/>
        </w:rPr>
        <w:t xml:space="preserve"> </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7797"/>
        <w:gridCol w:w="1559"/>
      </w:tblGrid>
      <w:tr w:rsidR="008E62F7" w:rsidRPr="008A05BE" w14:paraId="680617A1" w14:textId="77777777" w:rsidTr="00996B4B">
        <w:trPr>
          <w:trHeight w:val="20"/>
        </w:trPr>
        <w:tc>
          <w:tcPr>
            <w:tcW w:w="7797" w:type="dxa"/>
            <w:tcBorders>
              <w:top w:val="single" w:sz="4" w:space="0" w:color="auto"/>
              <w:left w:val="single" w:sz="4" w:space="0" w:color="auto"/>
              <w:bottom w:val="single" w:sz="4" w:space="0" w:color="auto"/>
              <w:right w:val="single" w:sz="4" w:space="0" w:color="auto"/>
            </w:tcBorders>
            <w:shd w:val="clear" w:color="auto" w:fill="BD9FCF" w:themeFill="accent4"/>
            <w:vAlign w:val="center"/>
            <w:hideMark/>
          </w:tcPr>
          <w:p w14:paraId="54C2ABBB" w14:textId="77777777" w:rsidR="008E62F7" w:rsidRPr="008A05BE" w:rsidRDefault="008E62F7" w:rsidP="00BA5A6F">
            <w:pPr>
              <w:tabs>
                <w:tab w:val="left" w:pos="2520"/>
              </w:tabs>
              <w:spacing w:after="0"/>
              <w:jc w:val="center"/>
              <w:rPr>
                <w:rFonts w:ascii="Calibri" w:hAnsi="Calibri" w:cs="Calibri"/>
                <w:b/>
                <w:sz w:val="20"/>
                <w:szCs w:val="20"/>
                <w:lang w:val="en-US"/>
              </w:rPr>
            </w:pPr>
            <w:r w:rsidRPr="008A05BE">
              <w:rPr>
                <w:rFonts w:ascii="Calibri" w:hAnsi="Calibri" w:cs="Calibri"/>
                <w:b/>
                <w:sz w:val="20"/>
                <w:szCs w:val="20"/>
              </w:rPr>
              <w:t>Description</w:t>
            </w:r>
          </w:p>
        </w:tc>
        <w:tc>
          <w:tcPr>
            <w:tcW w:w="1559" w:type="dxa"/>
            <w:tcBorders>
              <w:top w:val="single" w:sz="4" w:space="0" w:color="auto"/>
              <w:left w:val="single" w:sz="4" w:space="0" w:color="auto"/>
              <w:bottom w:val="single" w:sz="4" w:space="0" w:color="auto"/>
              <w:right w:val="single" w:sz="4" w:space="0" w:color="auto"/>
            </w:tcBorders>
            <w:shd w:val="clear" w:color="auto" w:fill="BD9FCF" w:themeFill="accent4"/>
            <w:vAlign w:val="center"/>
            <w:hideMark/>
          </w:tcPr>
          <w:p w14:paraId="4B43183F" w14:textId="77777777" w:rsidR="008E62F7" w:rsidRPr="008A05BE" w:rsidRDefault="008E62F7" w:rsidP="00BA5A6F">
            <w:pPr>
              <w:spacing w:after="0"/>
              <w:jc w:val="center"/>
              <w:rPr>
                <w:rFonts w:ascii="Calibri" w:hAnsi="Calibri" w:cs="Calibri"/>
                <w:b/>
                <w:sz w:val="20"/>
                <w:szCs w:val="20"/>
                <w:lang w:val="en-US"/>
              </w:rPr>
            </w:pPr>
            <w:r w:rsidRPr="008A05BE">
              <w:rPr>
                <w:rFonts w:ascii="Calibri" w:hAnsi="Calibri" w:cs="Calibri"/>
                <w:b/>
                <w:sz w:val="20"/>
                <w:szCs w:val="20"/>
              </w:rPr>
              <w:t>Marks</w:t>
            </w:r>
          </w:p>
        </w:tc>
      </w:tr>
      <w:tr w:rsidR="00C55B68" w:rsidRPr="008A05BE" w14:paraId="442F8D53" w14:textId="77777777" w:rsidTr="006D24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rPr>
          <w:trHeight w:val="20"/>
        </w:trPr>
        <w:tc>
          <w:tcPr>
            <w:tcW w:w="7797" w:type="dxa"/>
            <w:tcBorders>
              <w:top w:val="single" w:sz="4" w:space="0" w:color="000000"/>
              <w:left w:val="single" w:sz="4" w:space="0" w:color="000000"/>
              <w:bottom w:val="single" w:sz="4" w:space="0" w:color="000000"/>
              <w:right w:val="single" w:sz="4" w:space="0" w:color="000000"/>
            </w:tcBorders>
            <w:shd w:val="clear" w:color="auto" w:fill="E4D8EB" w:themeFill="accent4" w:themeFillTint="66"/>
            <w:vAlign w:val="center"/>
          </w:tcPr>
          <w:p w14:paraId="0AE21E89" w14:textId="77777777" w:rsidR="00C55B68" w:rsidRPr="008A05BE" w:rsidRDefault="00C55B68" w:rsidP="008E62F7">
            <w:pPr>
              <w:spacing w:after="0" w:line="240" w:lineRule="auto"/>
              <w:ind w:left="127"/>
              <w:rPr>
                <w:rFonts w:eastAsiaTheme="minorEastAsia" w:cs="Arial"/>
                <w:b/>
                <w:bCs/>
                <w:sz w:val="20"/>
                <w:szCs w:val="20"/>
              </w:rPr>
            </w:pPr>
            <w:r w:rsidRPr="008A05BE">
              <w:rPr>
                <w:rFonts w:eastAsiaTheme="minorEastAsia" w:cs="Arial"/>
                <w:b/>
                <w:sz w:val="20"/>
                <w:szCs w:val="20"/>
              </w:rPr>
              <w:t>Engages with the question</w:t>
            </w:r>
          </w:p>
        </w:tc>
        <w:tc>
          <w:tcPr>
            <w:tcW w:w="1559" w:type="dxa"/>
            <w:tcBorders>
              <w:top w:val="single" w:sz="4" w:space="0" w:color="000000"/>
              <w:left w:val="single" w:sz="4" w:space="0" w:color="000000"/>
              <w:bottom w:val="single" w:sz="4" w:space="0" w:color="000000"/>
              <w:right w:val="single" w:sz="4" w:space="0" w:color="000000"/>
            </w:tcBorders>
            <w:shd w:val="clear" w:color="auto" w:fill="E4D8EB" w:themeFill="accent4" w:themeFillTint="66"/>
            <w:vAlign w:val="center"/>
          </w:tcPr>
          <w:p w14:paraId="1FBA2BD0" w14:textId="7D657FB4" w:rsidR="00C55B68" w:rsidRPr="008A05BE" w:rsidRDefault="00D05CB5" w:rsidP="008E62F7">
            <w:pPr>
              <w:spacing w:after="0" w:line="240" w:lineRule="auto"/>
              <w:jc w:val="center"/>
              <w:rPr>
                <w:rFonts w:eastAsiaTheme="minorEastAsia" w:cs="Arial"/>
                <w:b/>
                <w:bCs/>
                <w:sz w:val="20"/>
                <w:szCs w:val="20"/>
              </w:rPr>
            </w:pPr>
            <w:r w:rsidRPr="008A05BE">
              <w:rPr>
                <w:rFonts w:eastAsiaTheme="minorEastAsia" w:cs="Arial"/>
                <w:sz w:val="20"/>
                <w:szCs w:val="20"/>
              </w:rPr>
              <w:t>0</w:t>
            </w:r>
            <w:r w:rsidR="008A05BE" w:rsidRPr="008A05BE">
              <w:rPr>
                <w:rFonts w:eastAsiaTheme="minorEastAsia" w:cs="Arial"/>
                <w:sz w:val="20"/>
                <w:szCs w:val="20"/>
              </w:rPr>
              <w:t>–</w:t>
            </w:r>
            <w:r w:rsidR="00923A97" w:rsidRPr="008A05BE">
              <w:rPr>
                <w:rFonts w:eastAsiaTheme="minorEastAsia" w:cs="Arial"/>
                <w:sz w:val="20"/>
                <w:szCs w:val="20"/>
              </w:rPr>
              <w:t>5</w:t>
            </w:r>
          </w:p>
        </w:tc>
      </w:tr>
      <w:tr w:rsidR="00C55B68" w:rsidRPr="008A05BE" w14:paraId="40A06B3C" w14:textId="77777777" w:rsidTr="00996B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rPr>
          <w:trHeight w:val="20"/>
        </w:trPr>
        <w:tc>
          <w:tcPr>
            <w:tcW w:w="7797" w:type="dxa"/>
            <w:tcBorders>
              <w:top w:val="single" w:sz="4" w:space="0" w:color="000000"/>
              <w:left w:val="single" w:sz="4" w:space="0" w:color="000000"/>
              <w:bottom w:val="single" w:sz="4" w:space="0" w:color="000000"/>
              <w:right w:val="single" w:sz="4" w:space="0" w:color="000000"/>
            </w:tcBorders>
            <w:vAlign w:val="center"/>
            <w:hideMark/>
          </w:tcPr>
          <w:p w14:paraId="6F4D7CEB" w14:textId="4A279472" w:rsidR="00C55B68" w:rsidRPr="008A05BE" w:rsidRDefault="00BA406E" w:rsidP="00BF01BB">
            <w:pPr>
              <w:spacing w:after="0" w:line="240" w:lineRule="auto"/>
              <w:ind w:left="127"/>
              <w:rPr>
                <w:rFonts w:eastAsiaTheme="minorEastAsia" w:cs="Arial"/>
                <w:sz w:val="20"/>
                <w:szCs w:val="20"/>
              </w:rPr>
            </w:pPr>
            <w:r w:rsidRPr="008A05BE">
              <w:rPr>
                <w:rFonts w:cs="Arial"/>
                <w:sz w:val="20"/>
                <w:szCs w:val="20"/>
              </w:rPr>
              <w:t>Engages</w:t>
            </w:r>
            <w:r w:rsidR="00C55B68" w:rsidRPr="008A05BE">
              <w:rPr>
                <w:rFonts w:cs="Arial"/>
                <w:sz w:val="20"/>
                <w:szCs w:val="20"/>
              </w:rPr>
              <w:t xml:space="preserve"> with</w:t>
            </w:r>
            <w:r w:rsidR="00A37AC6" w:rsidRPr="008A05BE">
              <w:rPr>
                <w:rFonts w:cs="Arial"/>
                <w:sz w:val="20"/>
                <w:szCs w:val="20"/>
              </w:rPr>
              <w:t xml:space="preserve"> all aspects of the</w:t>
            </w:r>
            <w:r w:rsidR="00A3780C" w:rsidRPr="008A05BE">
              <w:rPr>
                <w:rFonts w:cs="Arial"/>
                <w:sz w:val="20"/>
                <w:szCs w:val="20"/>
              </w:rPr>
              <w:t xml:space="preserve"> question by writing</w:t>
            </w:r>
            <w:r w:rsidR="002419B4" w:rsidRPr="008A05BE">
              <w:rPr>
                <w:rFonts w:cs="Arial"/>
                <w:sz w:val="20"/>
                <w:szCs w:val="20"/>
              </w:rPr>
              <w:t xml:space="preserve"> a report</w:t>
            </w:r>
            <w:r w:rsidR="00BF01BB" w:rsidRPr="008A05BE">
              <w:rPr>
                <w:rFonts w:cs="Arial"/>
                <w:sz w:val="20"/>
                <w:szCs w:val="20"/>
              </w:rPr>
              <w:t xml:space="preserve"> addressing all </w:t>
            </w:r>
            <w:r w:rsidR="00A3780C" w:rsidRPr="008A05BE">
              <w:rPr>
                <w:rFonts w:cs="Arial"/>
                <w:sz w:val="20"/>
                <w:szCs w:val="20"/>
              </w:rPr>
              <w:t>dot</w:t>
            </w:r>
            <w:r w:rsidR="00BF01BB" w:rsidRPr="008A05BE">
              <w:rPr>
                <w:rFonts w:cs="Arial"/>
                <w:sz w:val="20"/>
                <w:szCs w:val="20"/>
              </w:rPr>
              <w:t xml:space="preserve">-point requirements and providing </w:t>
            </w:r>
            <w:r w:rsidR="00A3780C" w:rsidRPr="008A05BE">
              <w:rPr>
                <w:rFonts w:cs="Arial"/>
                <w:sz w:val="20"/>
                <w:szCs w:val="20"/>
              </w:rPr>
              <w:t>evidence of research, drafting and editing.</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0ABE466D" w14:textId="77777777" w:rsidR="00C55B68" w:rsidRPr="008A05BE" w:rsidRDefault="00C55B68" w:rsidP="008E62F7">
            <w:pPr>
              <w:spacing w:after="0" w:line="240" w:lineRule="auto"/>
              <w:jc w:val="center"/>
              <w:rPr>
                <w:rFonts w:eastAsiaTheme="minorEastAsia"/>
                <w:sz w:val="20"/>
                <w:szCs w:val="20"/>
              </w:rPr>
            </w:pPr>
          </w:p>
        </w:tc>
      </w:tr>
      <w:tr w:rsidR="00C55B68" w:rsidRPr="008A05BE" w14:paraId="75E5E6EE" w14:textId="77777777" w:rsidTr="006D24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rPr>
          <w:trHeight w:val="20"/>
        </w:trPr>
        <w:tc>
          <w:tcPr>
            <w:tcW w:w="7797" w:type="dxa"/>
            <w:tcBorders>
              <w:top w:val="single" w:sz="4" w:space="0" w:color="000000"/>
              <w:left w:val="single" w:sz="4" w:space="0" w:color="000000"/>
              <w:bottom w:val="single" w:sz="4" w:space="0" w:color="000000"/>
              <w:right w:val="single" w:sz="4" w:space="0" w:color="000000"/>
            </w:tcBorders>
            <w:shd w:val="clear" w:color="auto" w:fill="E4D8EB" w:themeFill="accent4" w:themeFillTint="66"/>
            <w:vAlign w:val="center"/>
            <w:hideMark/>
          </w:tcPr>
          <w:p w14:paraId="653EBA01" w14:textId="77777777" w:rsidR="00C55B68" w:rsidRPr="008A05BE" w:rsidRDefault="00C55B68" w:rsidP="00BF01BB">
            <w:pPr>
              <w:spacing w:after="0" w:line="240" w:lineRule="auto"/>
              <w:ind w:left="127"/>
              <w:rPr>
                <w:rFonts w:eastAsiaTheme="minorEastAsia"/>
                <w:b/>
                <w:sz w:val="20"/>
                <w:szCs w:val="20"/>
              </w:rPr>
            </w:pPr>
            <w:r w:rsidRPr="008A05BE">
              <w:rPr>
                <w:rFonts w:eastAsiaTheme="minorEastAsia" w:cs="Arial"/>
                <w:b/>
                <w:sz w:val="20"/>
                <w:szCs w:val="20"/>
              </w:rPr>
              <w:t xml:space="preserve">Expression </w:t>
            </w:r>
          </w:p>
        </w:tc>
        <w:tc>
          <w:tcPr>
            <w:tcW w:w="1559" w:type="dxa"/>
            <w:tcBorders>
              <w:top w:val="single" w:sz="4" w:space="0" w:color="000000"/>
              <w:left w:val="single" w:sz="4" w:space="0" w:color="000000"/>
              <w:bottom w:val="single" w:sz="4" w:space="0" w:color="000000"/>
              <w:right w:val="single" w:sz="4" w:space="0" w:color="000000"/>
            </w:tcBorders>
            <w:shd w:val="clear" w:color="auto" w:fill="E4D8EB" w:themeFill="accent4" w:themeFillTint="66"/>
            <w:vAlign w:val="center"/>
            <w:hideMark/>
          </w:tcPr>
          <w:p w14:paraId="3272B711" w14:textId="0CD63C2D" w:rsidR="00C55B68" w:rsidRPr="008A05BE" w:rsidRDefault="00D05CB5" w:rsidP="008E62F7">
            <w:pPr>
              <w:spacing w:after="0" w:line="240" w:lineRule="auto"/>
              <w:jc w:val="center"/>
              <w:rPr>
                <w:rFonts w:eastAsiaTheme="minorEastAsia"/>
                <w:sz w:val="20"/>
                <w:szCs w:val="20"/>
              </w:rPr>
            </w:pPr>
            <w:r w:rsidRPr="008A05BE">
              <w:rPr>
                <w:rFonts w:eastAsiaTheme="minorEastAsia" w:cs="Arial"/>
                <w:sz w:val="20"/>
                <w:szCs w:val="20"/>
              </w:rPr>
              <w:t>0</w:t>
            </w:r>
            <w:r w:rsidR="008A05BE" w:rsidRPr="008A05BE">
              <w:rPr>
                <w:rFonts w:eastAsiaTheme="minorEastAsia" w:cs="Arial"/>
                <w:sz w:val="20"/>
                <w:szCs w:val="20"/>
              </w:rPr>
              <w:t>–</w:t>
            </w:r>
            <w:r w:rsidR="00045590" w:rsidRPr="008A05BE">
              <w:rPr>
                <w:rFonts w:eastAsiaTheme="minorEastAsia" w:cs="Arial"/>
                <w:sz w:val="20"/>
                <w:szCs w:val="20"/>
              </w:rPr>
              <w:t>5</w:t>
            </w:r>
          </w:p>
        </w:tc>
      </w:tr>
      <w:tr w:rsidR="00C55B68" w:rsidRPr="008A05BE" w14:paraId="66516091" w14:textId="77777777" w:rsidTr="00996B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rPr>
          <w:trHeight w:val="63"/>
        </w:trPr>
        <w:tc>
          <w:tcPr>
            <w:tcW w:w="7797" w:type="dxa"/>
            <w:tcBorders>
              <w:top w:val="single" w:sz="4" w:space="0" w:color="000000"/>
              <w:left w:val="single" w:sz="4" w:space="0" w:color="000000"/>
              <w:bottom w:val="single" w:sz="4" w:space="0" w:color="000000"/>
              <w:right w:val="single" w:sz="4" w:space="0" w:color="000000"/>
            </w:tcBorders>
            <w:vAlign w:val="center"/>
          </w:tcPr>
          <w:p w14:paraId="0FD93DE9" w14:textId="270B9CA5" w:rsidR="00C55B68" w:rsidRPr="008A05BE" w:rsidRDefault="00EE2AF1" w:rsidP="00BF01BB">
            <w:pPr>
              <w:spacing w:after="0" w:line="240" w:lineRule="auto"/>
              <w:ind w:left="127"/>
              <w:rPr>
                <w:rFonts w:eastAsiaTheme="minorEastAsia" w:cs="Arial"/>
                <w:sz w:val="20"/>
                <w:szCs w:val="20"/>
              </w:rPr>
            </w:pPr>
            <w:r w:rsidRPr="008A05BE">
              <w:rPr>
                <w:rFonts w:eastAsiaTheme="minorEastAsia" w:cs="Arial"/>
                <w:sz w:val="20"/>
                <w:szCs w:val="20"/>
              </w:rPr>
              <w:t>Controls spelling, punctuation and grammar; sentence construction is clear and fluent.</w:t>
            </w:r>
          </w:p>
        </w:tc>
        <w:tc>
          <w:tcPr>
            <w:tcW w:w="1559" w:type="dxa"/>
            <w:tcBorders>
              <w:top w:val="single" w:sz="4" w:space="0" w:color="000000"/>
              <w:left w:val="single" w:sz="4" w:space="0" w:color="000000"/>
              <w:bottom w:val="single" w:sz="4" w:space="0" w:color="000000"/>
              <w:right w:val="single" w:sz="4" w:space="0" w:color="000000"/>
            </w:tcBorders>
            <w:vAlign w:val="center"/>
          </w:tcPr>
          <w:p w14:paraId="1C28DA74" w14:textId="77777777" w:rsidR="00BF01BB" w:rsidRPr="008A05BE" w:rsidRDefault="00BF01BB" w:rsidP="00514317">
            <w:pPr>
              <w:spacing w:after="0" w:line="240" w:lineRule="auto"/>
              <w:rPr>
                <w:rFonts w:eastAsiaTheme="minorEastAsia" w:cs="Arial"/>
                <w:sz w:val="20"/>
                <w:szCs w:val="20"/>
              </w:rPr>
            </w:pPr>
          </w:p>
        </w:tc>
      </w:tr>
      <w:tr w:rsidR="00C55B68" w:rsidRPr="008A05BE" w14:paraId="0F356536" w14:textId="77777777" w:rsidTr="006D24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rPr>
          <w:trHeight w:val="20"/>
        </w:trPr>
        <w:tc>
          <w:tcPr>
            <w:tcW w:w="7797" w:type="dxa"/>
            <w:tcBorders>
              <w:top w:val="single" w:sz="4" w:space="0" w:color="000000"/>
              <w:left w:val="single" w:sz="4" w:space="0" w:color="000000"/>
              <w:bottom w:val="single" w:sz="4" w:space="0" w:color="000000"/>
              <w:right w:val="single" w:sz="4" w:space="0" w:color="000000"/>
            </w:tcBorders>
            <w:shd w:val="clear" w:color="auto" w:fill="E4D8EB" w:themeFill="accent4" w:themeFillTint="66"/>
            <w:vAlign w:val="center"/>
          </w:tcPr>
          <w:p w14:paraId="5AF27F01" w14:textId="62FA458B" w:rsidR="00C55B68" w:rsidRPr="008A05BE" w:rsidRDefault="002419B4" w:rsidP="00BF01BB">
            <w:pPr>
              <w:spacing w:after="0" w:line="240" w:lineRule="auto"/>
              <w:ind w:left="127"/>
              <w:rPr>
                <w:rFonts w:eastAsiaTheme="minorEastAsia"/>
                <w:b/>
                <w:sz w:val="20"/>
                <w:szCs w:val="20"/>
              </w:rPr>
            </w:pPr>
            <w:r w:rsidRPr="008A05BE">
              <w:rPr>
                <w:rFonts w:eastAsiaTheme="minorEastAsia" w:cs="Arial"/>
                <w:b/>
                <w:sz w:val="20"/>
                <w:szCs w:val="20"/>
              </w:rPr>
              <w:t>Form and s</w:t>
            </w:r>
            <w:r w:rsidR="00C55B68" w:rsidRPr="008A05BE">
              <w:rPr>
                <w:rFonts w:eastAsiaTheme="minorEastAsia" w:cs="Arial"/>
                <w:b/>
                <w:sz w:val="20"/>
                <w:szCs w:val="20"/>
              </w:rPr>
              <w:t>tructure</w:t>
            </w:r>
          </w:p>
        </w:tc>
        <w:tc>
          <w:tcPr>
            <w:tcW w:w="1559" w:type="dxa"/>
            <w:tcBorders>
              <w:top w:val="single" w:sz="4" w:space="0" w:color="000000"/>
              <w:left w:val="single" w:sz="4" w:space="0" w:color="000000"/>
              <w:bottom w:val="single" w:sz="4" w:space="0" w:color="000000"/>
              <w:right w:val="single" w:sz="4" w:space="0" w:color="000000"/>
            </w:tcBorders>
            <w:shd w:val="clear" w:color="auto" w:fill="E4D8EB" w:themeFill="accent4" w:themeFillTint="66"/>
            <w:vAlign w:val="center"/>
            <w:hideMark/>
          </w:tcPr>
          <w:p w14:paraId="23FF2B85" w14:textId="55BD423F" w:rsidR="00C55B68" w:rsidRPr="008A05BE" w:rsidRDefault="00D05CB5" w:rsidP="008E62F7">
            <w:pPr>
              <w:tabs>
                <w:tab w:val="left" w:pos="637"/>
              </w:tabs>
              <w:spacing w:after="0" w:line="240" w:lineRule="auto"/>
              <w:jc w:val="center"/>
              <w:rPr>
                <w:rFonts w:eastAsiaTheme="minorEastAsia"/>
                <w:sz w:val="20"/>
                <w:szCs w:val="20"/>
              </w:rPr>
            </w:pPr>
            <w:r w:rsidRPr="008A05BE">
              <w:rPr>
                <w:rFonts w:eastAsiaTheme="minorEastAsia" w:cs="Arial"/>
                <w:sz w:val="20"/>
                <w:szCs w:val="20"/>
              </w:rPr>
              <w:t>0</w:t>
            </w:r>
            <w:r w:rsidR="008A05BE" w:rsidRPr="008A05BE">
              <w:rPr>
                <w:rFonts w:eastAsiaTheme="minorEastAsia" w:cs="Arial"/>
                <w:sz w:val="20"/>
                <w:szCs w:val="20"/>
              </w:rPr>
              <w:t>–</w:t>
            </w:r>
            <w:r w:rsidR="00045590" w:rsidRPr="008A05BE">
              <w:rPr>
                <w:rFonts w:eastAsiaTheme="minorEastAsia" w:cs="Arial"/>
                <w:sz w:val="20"/>
                <w:szCs w:val="20"/>
              </w:rPr>
              <w:t>5</w:t>
            </w:r>
          </w:p>
        </w:tc>
      </w:tr>
      <w:tr w:rsidR="00C55B68" w:rsidRPr="008A05BE" w14:paraId="6B075A1B" w14:textId="77777777" w:rsidTr="00996B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rPr>
          <w:trHeight w:val="20"/>
        </w:trPr>
        <w:tc>
          <w:tcPr>
            <w:tcW w:w="7797" w:type="dxa"/>
            <w:tcBorders>
              <w:top w:val="single" w:sz="4" w:space="0" w:color="000000"/>
              <w:left w:val="single" w:sz="4" w:space="0" w:color="000000"/>
              <w:bottom w:val="single" w:sz="4" w:space="0" w:color="000000"/>
              <w:right w:val="single" w:sz="4" w:space="0" w:color="000000"/>
            </w:tcBorders>
            <w:vAlign w:val="center"/>
          </w:tcPr>
          <w:p w14:paraId="0E787E92" w14:textId="1C1FC48D" w:rsidR="00C55B68" w:rsidRPr="008A05BE" w:rsidRDefault="00627703" w:rsidP="00BF01BB">
            <w:pPr>
              <w:spacing w:after="0" w:line="240" w:lineRule="auto"/>
              <w:ind w:left="127"/>
              <w:rPr>
                <w:rFonts w:eastAsiaTheme="minorEastAsia" w:cs="Arial"/>
                <w:sz w:val="20"/>
                <w:szCs w:val="20"/>
              </w:rPr>
            </w:pPr>
            <w:r w:rsidRPr="008A05BE">
              <w:rPr>
                <w:rFonts w:cs="Arial"/>
                <w:sz w:val="20"/>
                <w:szCs w:val="20"/>
              </w:rPr>
              <w:t>Creates a syst</w:t>
            </w:r>
            <w:r w:rsidR="00BF3659" w:rsidRPr="008A05BE">
              <w:rPr>
                <w:rFonts w:cs="Arial"/>
                <w:sz w:val="20"/>
                <w:szCs w:val="20"/>
              </w:rPr>
              <w:t>ematic, organised report that</w:t>
            </w:r>
            <w:r w:rsidR="004C6DA9" w:rsidRPr="008A05BE">
              <w:rPr>
                <w:rFonts w:cs="Arial"/>
                <w:sz w:val="20"/>
                <w:szCs w:val="20"/>
              </w:rPr>
              <w:t xml:space="preserve"> defines and analyses; has appropriate </w:t>
            </w:r>
            <w:r w:rsidRPr="008A05BE">
              <w:rPr>
                <w:rFonts w:cs="Arial"/>
                <w:sz w:val="20"/>
                <w:szCs w:val="20"/>
              </w:rPr>
              <w:t>headings and sub-headings</w:t>
            </w:r>
            <w:r w:rsidR="004C6DA9" w:rsidRPr="008A05BE">
              <w:rPr>
                <w:rFonts w:cs="Arial"/>
                <w:sz w:val="20"/>
                <w:szCs w:val="20"/>
              </w:rPr>
              <w:t xml:space="preserve">; </w:t>
            </w:r>
            <w:r w:rsidR="00BF01BB" w:rsidRPr="008A05BE">
              <w:rPr>
                <w:rFonts w:cs="Arial"/>
                <w:sz w:val="20"/>
                <w:szCs w:val="20"/>
              </w:rPr>
              <w:t xml:space="preserve">contains </w:t>
            </w:r>
            <w:r w:rsidR="00EE2AF1" w:rsidRPr="008A05BE">
              <w:rPr>
                <w:rFonts w:cs="Arial"/>
                <w:sz w:val="20"/>
                <w:szCs w:val="20"/>
              </w:rPr>
              <w:t>clear</w:t>
            </w:r>
            <w:r w:rsidR="004C6DA9" w:rsidRPr="008A05BE">
              <w:rPr>
                <w:rFonts w:cs="Arial"/>
                <w:sz w:val="20"/>
                <w:szCs w:val="20"/>
              </w:rPr>
              <w:t xml:space="preserve"> paragraph</w:t>
            </w:r>
            <w:r w:rsidR="00EE2AF1" w:rsidRPr="008A05BE">
              <w:rPr>
                <w:rFonts w:cs="Arial"/>
                <w:sz w:val="20"/>
                <w:szCs w:val="20"/>
              </w:rPr>
              <w:t xml:space="preserve"> </w:t>
            </w:r>
            <w:r w:rsidR="008F06CF" w:rsidRPr="008A05BE">
              <w:rPr>
                <w:rFonts w:cs="Arial"/>
                <w:sz w:val="20"/>
                <w:szCs w:val="20"/>
              </w:rPr>
              <w:t>structures that introduce, organise and conclude</w:t>
            </w:r>
            <w:r w:rsidR="00C55B68" w:rsidRPr="008A05BE">
              <w:rPr>
                <w:rFonts w:cs="Arial"/>
                <w:sz w:val="20"/>
                <w:szCs w:val="20"/>
              </w:rPr>
              <w:t xml:space="preserve"> points of argument </w:t>
            </w:r>
            <w:r w:rsidR="00C0331B" w:rsidRPr="008A05BE">
              <w:rPr>
                <w:rFonts w:cs="Arial"/>
                <w:sz w:val="20"/>
                <w:szCs w:val="20"/>
              </w:rPr>
              <w:t>with</w:t>
            </w:r>
            <w:r w:rsidR="00C55B68" w:rsidRPr="008A05BE">
              <w:rPr>
                <w:rFonts w:cs="Arial"/>
                <w:sz w:val="20"/>
                <w:szCs w:val="20"/>
              </w:rPr>
              <w:t xml:space="preserve"> topic sente</w:t>
            </w:r>
            <w:r w:rsidR="00AE08F0" w:rsidRPr="008A05BE">
              <w:rPr>
                <w:rFonts w:cs="Arial"/>
                <w:sz w:val="20"/>
                <w:szCs w:val="20"/>
              </w:rPr>
              <w:t>nces in linked paragraphs; develops an extended response.</w:t>
            </w:r>
          </w:p>
        </w:tc>
        <w:tc>
          <w:tcPr>
            <w:tcW w:w="1559" w:type="dxa"/>
            <w:tcBorders>
              <w:top w:val="single" w:sz="4" w:space="0" w:color="000000"/>
              <w:left w:val="single" w:sz="4" w:space="0" w:color="000000"/>
              <w:bottom w:val="single" w:sz="4" w:space="0" w:color="000000"/>
              <w:right w:val="single" w:sz="4" w:space="0" w:color="000000"/>
            </w:tcBorders>
            <w:vAlign w:val="center"/>
          </w:tcPr>
          <w:p w14:paraId="3F9C5220" w14:textId="77777777" w:rsidR="00C55B68" w:rsidRPr="008A05BE" w:rsidRDefault="00C55B68" w:rsidP="008E62F7">
            <w:pPr>
              <w:tabs>
                <w:tab w:val="left" w:pos="637"/>
              </w:tabs>
              <w:spacing w:after="0" w:line="240" w:lineRule="auto"/>
              <w:jc w:val="center"/>
              <w:rPr>
                <w:rFonts w:eastAsiaTheme="minorEastAsia" w:cs="Arial"/>
                <w:sz w:val="20"/>
                <w:szCs w:val="20"/>
              </w:rPr>
            </w:pPr>
          </w:p>
        </w:tc>
      </w:tr>
      <w:tr w:rsidR="00C55B68" w:rsidRPr="008A05BE" w14:paraId="0389F703" w14:textId="77777777" w:rsidTr="006D24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rPr>
          <w:trHeight w:val="20"/>
        </w:trPr>
        <w:tc>
          <w:tcPr>
            <w:tcW w:w="7797" w:type="dxa"/>
            <w:tcBorders>
              <w:top w:val="single" w:sz="4" w:space="0" w:color="000000"/>
              <w:left w:val="single" w:sz="4" w:space="0" w:color="000000"/>
              <w:bottom w:val="single" w:sz="4" w:space="0" w:color="000000"/>
              <w:right w:val="single" w:sz="4" w:space="0" w:color="000000"/>
            </w:tcBorders>
            <w:shd w:val="clear" w:color="auto" w:fill="E4D8EB" w:themeFill="accent4" w:themeFillTint="66"/>
            <w:vAlign w:val="center"/>
          </w:tcPr>
          <w:p w14:paraId="1418BEC3" w14:textId="6F511D08" w:rsidR="00C55B68" w:rsidRPr="008A05BE" w:rsidRDefault="00BF01BB" w:rsidP="00BF01BB">
            <w:pPr>
              <w:spacing w:after="0" w:line="240" w:lineRule="auto"/>
              <w:ind w:left="127"/>
              <w:rPr>
                <w:rFonts w:eastAsiaTheme="minorEastAsia"/>
                <w:b/>
                <w:sz w:val="20"/>
                <w:szCs w:val="20"/>
              </w:rPr>
            </w:pPr>
            <w:r w:rsidRPr="008A05BE">
              <w:rPr>
                <w:rFonts w:eastAsiaTheme="minorEastAsia" w:cs="Arial"/>
                <w:b/>
                <w:sz w:val="20"/>
                <w:szCs w:val="20"/>
              </w:rPr>
              <w:t>Analysis</w:t>
            </w:r>
          </w:p>
        </w:tc>
        <w:tc>
          <w:tcPr>
            <w:tcW w:w="1559" w:type="dxa"/>
            <w:tcBorders>
              <w:top w:val="single" w:sz="4" w:space="0" w:color="000000"/>
              <w:left w:val="single" w:sz="4" w:space="0" w:color="000000"/>
              <w:bottom w:val="single" w:sz="4" w:space="0" w:color="000000"/>
              <w:right w:val="single" w:sz="4" w:space="0" w:color="000000"/>
            </w:tcBorders>
            <w:shd w:val="clear" w:color="auto" w:fill="E4D8EB" w:themeFill="accent4" w:themeFillTint="66"/>
            <w:vAlign w:val="center"/>
          </w:tcPr>
          <w:p w14:paraId="145B098C" w14:textId="0CDDAABC" w:rsidR="00C55B68" w:rsidRPr="008A05BE" w:rsidRDefault="00D05CB5" w:rsidP="008E62F7">
            <w:pPr>
              <w:spacing w:after="0" w:line="240" w:lineRule="auto"/>
              <w:jc w:val="center"/>
              <w:rPr>
                <w:rFonts w:eastAsiaTheme="minorEastAsia"/>
                <w:sz w:val="20"/>
                <w:szCs w:val="20"/>
              </w:rPr>
            </w:pPr>
            <w:r w:rsidRPr="008A05BE">
              <w:rPr>
                <w:rFonts w:eastAsiaTheme="minorEastAsia" w:cs="Arial"/>
                <w:sz w:val="20"/>
                <w:szCs w:val="20"/>
              </w:rPr>
              <w:t>0</w:t>
            </w:r>
            <w:r w:rsidR="008A05BE" w:rsidRPr="008A05BE">
              <w:rPr>
                <w:rFonts w:eastAsiaTheme="minorEastAsia" w:cs="Arial"/>
                <w:sz w:val="20"/>
                <w:szCs w:val="20"/>
              </w:rPr>
              <w:t>–</w:t>
            </w:r>
            <w:r w:rsidR="00045590" w:rsidRPr="008A05BE">
              <w:rPr>
                <w:rFonts w:eastAsiaTheme="minorEastAsia" w:cs="Arial"/>
                <w:sz w:val="20"/>
                <w:szCs w:val="20"/>
              </w:rPr>
              <w:t>5</w:t>
            </w:r>
          </w:p>
        </w:tc>
      </w:tr>
      <w:tr w:rsidR="00C55B68" w:rsidRPr="008A05BE" w14:paraId="67778637" w14:textId="77777777" w:rsidTr="00996B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rPr>
          <w:trHeight w:val="20"/>
        </w:trPr>
        <w:tc>
          <w:tcPr>
            <w:tcW w:w="7797" w:type="dxa"/>
            <w:tcBorders>
              <w:top w:val="single" w:sz="4" w:space="0" w:color="000000"/>
              <w:left w:val="single" w:sz="4" w:space="0" w:color="000000"/>
              <w:bottom w:val="single" w:sz="4" w:space="0" w:color="000000"/>
              <w:right w:val="single" w:sz="4" w:space="0" w:color="000000"/>
            </w:tcBorders>
            <w:vAlign w:val="center"/>
          </w:tcPr>
          <w:p w14:paraId="5ED5D593" w14:textId="63DC5CAD" w:rsidR="00C55B68" w:rsidRPr="008A05BE" w:rsidRDefault="00BF3659" w:rsidP="00BF3659">
            <w:pPr>
              <w:spacing w:after="0" w:line="240" w:lineRule="auto"/>
              <w:ind w:left="127"/>
              <w:rPr>
                <w:rFonts w:eastAsiaTheme="minorEastAsia" w:cs="Arial"/>
                <w:sz w:val="20"/>
                <w:szCs w:val="20"/>
              </w:rPr>
            </w:pPr>
            <w:r w:rsidRPr="008A05BE">
              <w:rPr>
                <w:rFonts w:eastAsiaTheme="minorEastAsia" w:cs="Arial"/>
                <w:sz w:val="20"/>
                <w:szCs w:val="20"/>
              </w:rPr>
              <w:t>Explains</w:t>
            </w:r>
            <w:r w:rsidR="00CF7853" w:rsidRPr="008A05BE">
              <w:rPr>
                <w:rFonts w:eastAsiaTheme="minorEastAsia" w:cs="Arial"/>
                <w:sz w:val="20"/>
                <w:szCs w:val="20"/>
              </w:rPr>
              <w:t xml:space="preserve"> what constitutes effective communication of information in </w:t>
            </w:r>
            <w:r w:rsidRPr="008A05BE">
              <w:rPr>
                <w:rFonts w:eastAsiaTheme="minorEastAsia" w:cs="Arial"/>
                <w:sz w:val="20"/>
                <w:szCs w:val="20"/>
              </w:rPr>
              <w:t>the chosen text and applies these criteria to each element</w:t>
            </w:r>
            <w:r w:rsidR="00CF7853" w:rsidRPr="008A05BE">
              <w:rPr>
                <w:rFonts w:eastAsiaTheme="minorEastAsia" w:cs="Arial"/>
                <w:sz w:val="20"/>
                <w:szCs w:val="20"/>
              </w:rPr>
              <w:t xml:space="preserve"> of construction with explanation and relevant supporting evidence; </w:t>
            </w:r>
            <w:r w:rsidR="00651825" w:rsidRPr="008A05BE">
              <w:rPr>
                <w:rFonts w:eastAsiaTheme="minorEastAsia" w:cs="Arial"/>
                <w:sz w:val="20"/>
                <w:szCs w:val="20"/>
              </w:rPr>
              <w:t xml:space="preserve">draws </w:t>
            </w:r>
            <w:r w:rsidR="005A1655" w:rsidRPr="008A05BE">
              <w:rPr>
                <w:rFonts w:eastAsiaTheme="minorEastAsia" w:cs="Arial"/>
                <w:sz w:val="20"/>
                <w:szCs w:val="20"/>
              </w:rPr>
              <w:t xml:space="preserve">appropriate </w:t>
            </w:r>
            <w:r w:rsidR="00651825" w:rsidRPr="008A05BE">
              <w:rPr>
                <w:rFonts w:eastAsiaTheme="minorEastAsia" w:cs="Arial"/>
                <w:sz w:val="20"/>
                <w:szCs w:val="20"/>
              </w:rPr>
              <w:t>conclusions about data collected and summarises concisely.</w:t>
            </w:r>
          </w:p>
        </w:tc>
        <w:tc>
          <w:tcPr>
            <w:tcW w:w="1559" w:type="dxa"/>
            <w:tcBorders>
              <w:top w:val="single" w:sz="4" w:space="0" w:color="000000"/>
              <w:left w:val="single" w:sz="4" w:space="0" w:color="000000"/>
              <w:bottom w:val="single" w:sz="4" w:space="0" w:color="000000"/>
              <w:right w:val="single" w:sz="4" w:space="0" w:color="000000"/>
            </w:tcBorders>
            <w:vAlign w:val="center"/>
          </w:tcPr>
          <w:p w14:paraId="4C6F5E0A" w14:textId="54B7B812" w:rsidR="00C55B68" w:rsidRPr="008A05BE" w:rsidRDefault="00C55B68" w:rsidP="008E62F7">
            <w:pPr>
              <w:spacing w:after="0" w:line="240" w:lineRule="auto"/>
              <w:jc w:val="center"/>
              <w:rPr>
                <w:rFonts w:eastAsiaTheme="minorEastAsia" w:cs="Arial"/>
                <w:sz w:val="20"/>
                <w:szCs w:val="20"/>
              </w:rPr>
            </w:pPr>
          </w:p>
        </w:tc>
      </w:tr>
      <w:tr w:rsidR="00C55B68" w:rsidRPr="008A05BE" w14:paraId="1CA8734A" w14:textId="77777777" w:rsidTr="006D24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rPr>
          <w:trHeight w:val="20"/>
        </w:trPr>
        <w:tc>
          <w:tcPr>
            <w:tcW w:w="7797" w:type="dxa"/>
            <w:tcBorders>
              <w:top w:val="single" w:sz="4" w:space="0" w:color="000000"/>
              <w:left w:val="single" w:sz="4" w:space="0" w:color="000000"/>
              <w:bottom w:val="single" w:sz="4" w:space="0" w:color="000000"/>
              <w:right w:val="single" w:sz="4" w:space="0" w:color="000000"/>
            </w:tcBorders>
            <w:shd w:val="clear" w:color="auto" w:fill="E4D8EB" w:themeFill="accent4" w:themeFillTint="66"/>
            <w:vAlign w:val="center"/>
          </w:tcPr>
          <w:p w14:paraId="6F64CAFD" w14:textId="739432A8" w:rsidR="00C55B68" w:rsidRPr="008A05BE" w:rsidRDefault="00BA37AE" w:rsidP="00BF01BB">
            <w:pPr>
              <w:spacing w:after="0" w:line="240" w:lineRule="auto"/>
              <w:ind w:left="127"/>
              <w:rPr>
                <w:rFonts w:eastAsiaTheme="minorEastAsia" w:cs="Arial"/>
                <w:b/>
                <w:bCs/>
                <w:sz w:val="20"/>
                <w:szCs w:val="20"/>
              </w:rPr>
            </w:pPr>
            <w:r w:rsidRPr="008A05BE">
              <w:rPr>
                <w:rFonts w:eastAsiaTheme="minorEastAsia" w:cs="Arial"/>
                <w:b/>
                <w:bCs/>
                <w:sz w:val="20"/>
                <w:szCs w:val="20"/>
              </w:rPr>
              <w:t>Construction to engage and shape audience response</w:t>
            </w:r>
          </w:p>
        </w:tc>
        <w:tc>
          <w:tcPr>
            <w:tcW w:w="1559" w:type="dxa"/>
            <w:tcBorders>
              <w:top w:val="single" w:sz="4" w:space="0" w:color="000000"/>
              <w:left w:val="single" w:sz="4" w:space="0" w:color="000000"/>
              <w:bottom w:val="single" w:sz="4" w:space="0" w:color="000000"/>
              <w:right w:val="single" w:sz="4" w:space="0" w:color="000000"/>
            </w:tcBorders>
            <w:shd w:val="clear" w:color="auto" w:fill="E4D8EB" w:themeFill="accent4" w:themeFillTint="66"/>
            <w:vAlign w:val="center"/>
          </w:tcPr>
          <w:p w14:paraId="08CC320B" w14:textId="20791CCD" w:rsidR="00C55B68" w:rsidRPr="008A05BE" w:rsidRDefault="00196DA9" w:rsidP="008E62F7">
            <w:pPr>
              <w:spacing w:after="0" w:line="240" w:lineRule="auto"/>
              <w:jc w:val="center"/>
              <w:rPr>
                <w:rFonts w:eastAsiaTheme="minorEastAsia" w:cs="Arial"/>
                <w:b/>
                <w:bCs/>
                <w:sz w:val="20"/>
                <w:szCs w:val="20"/>
              </w:rPr>
            </w:pPr>
            <w:r w:rsidRPr="008A05BE">
              <w:rPr>
                <w:rFonts w:eastAsiaTheme="minorEastAsia" w:cs="Arial"/>
                <w:sz w:val="20"/>
                <w:szCs w:val="20"/>
              </w:rPr>
              <w:t>0</w:t>
            </w:r>
            <w:r w:rsidR="008A05BE" w:rsidRPr="008A05BE">
              <w:rPr>
                <w:rFonts w:eastAsiaTheme="minorEastAsia" w:cs="Arial"/>
                <w:sz w:val="20"/>
                <w:szCs w:val="20"/>
              </w:rPr>
              <w:t>–</w:t>
            </w:r>
            <w:r w:rsidR="00045590" w:rsidRPr="008A05BE">
              <w:rPr>
                <w:rFonts w:eastAsiaTheme="minorEastAsia" w:cs="Arial"/>
                <w:sz w:val="20"/>
                <w:szCs w:val="20"/>
              </w:rPr>
              <w:t>5</w:t>
            </w:r>
          </w:p>
        </w:tc>
      </w:tr>
      <w:tr w:rsidR="00C55B68" w:rsidRPr="008A05BE" w14:paraId="4C85A92A" w14:textId="77777777" w:rsidTr="00996B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rPr>
          <w:trHeight w:val="20"/>
        </w:trPr>
        <w:tc>
          <w:tcPr>
            <w:tcW w:w="7797" w:type="dxa"/>
            <w:tcBorders>
              <w:top w:val="single" w:sz="4" w:space="0" w:color="000000"/>
              <w:left w:val="single" w:sz="4" w:space="0" w:color="000000"/>
              <w:bottom w:val="single" w:sz="4" w:space="0" w:color="000000"/>
              <w:right w:val="single" w:sz="4" w:space="0" w:color="000000"/>
            </w:tcBorders>
            <w:vAlign w:val="center"/>
          </w:tcPr>
          <w:p w14:paraId="055BA691" w14:textId="74870BC2" w:rsidR="00C55B68" w:rsidRPr="008A05BE" w:rsidRDefault="00BA37AE" w:rsidP="00BF01BB">
            <w:pPr>
              <w:spacing w:after="0" w:line="240" w:lineRule="auto"/>
              <w:ind w:left="127"/>
              <w:rPr>
                <w:rFonts w:eastAsiaTheme="minorEastAsia" w:cs="Arial"/>
                <w:bCs/>
                <w:sz w:val="20"/>
                <w:szCs w:val="20"/>
              </w:rPr>
            </w:pPr>
            <w:r w:rsidRPr="008A05BE">
              <w:rPr>
                <w:rFonts w:eastAsiaTheme="minorEastAsia" w:cs="Arial"/>
                <w:bCs/>
                <w:sz w:val="20"/>
                <w:szCs w:val="20"/>
              </w:rPr>
              <w:t>Ident</w:t>
            </w:r>
            <w:r w:rsidR="00602A27" w:rsidRPr="008A05BE">
              <w:rPr>
                <w:rFonts w:eastAsiaTheme="minorEastAsia" w:cs="Arial"/>
                <w:bCs/>
                <w:sz w:val="20"/>
                <w:szCs w:val="20"/>
              </w:rPr>
              <w:t>i</w:t>
            </w:r>
            <w:r w:rsidRPr="008A05BE">
              <w:rPr>
                <w:rFonts w:eastAsiaTheme="minorEastAsia" w:cs="Arial"/>
                <w:bCs/>
                <w:sz w:val="20"/>
                <w:szCs w:val="20"/>
              </w:rPr>
              <w:t>fies</w:t>
            </w:r>
            <w:r w:rsidR="00602A27" w:rsidRPr="008A05BE">
              <w:rPr>
                <w:rFonts w:eastAsiaTheme="minorEastAsia" w:cs="Arial"/>
                <w:bCs/>
                <w:sz w:val="20"/>
                <w:szCs w:val="20"/>
              </w:rPr>
              <w:t xml:space="preserve"> techniques used in the construction </w:t>
            </w:r>
            <w:r w:rsidR="00070EAC">
              <w:rPr>
                <w:rFonts w:eastAsiaTheme="minorEastAsia" w:cs="Arial"/>
                <w:bCs/>
                <w:sz w:val="20"/>
                <w:szCs w:val="20"/>
              </w:rPr>
              <w:t>of informative/</w:t>
            </w:r>
            <w:r w:rsidR="00D05CB5" w:rsidRPr="008A05BE">
              <w:rPr>
                <w:rFonts w:eastAsiaTheme="minorEastAsia" w:cs="Arial"/>
                <w:bCs/>
                <w:sz w:val="20"/>
                <w:szCs w:val="20"/>
              </w:rPr>
              <w:t>analytical/</w:t>
            </w:r>
            <w:r w:rsidR="00602A27" w:rsidRPr="008A05BE">
              <w:rPr>
                <w:rFonts w:eastAsiaTheme="minorEastAsia" w:cs="Arial"/>
                <w:bCs/>
                <w:sz w:val="20"/>
                <w:szCs w:val="20"/>
              </w:rPr>
              <w:t>persuasive texts to eng</w:t>
            </w:r>
            <w:r w:rsidR="002D7771" w:rsidRPr="008A05BE">
              <w:rPr>
                <w:rFonts w:eastAsiaTheme="minorEastAsia" w:cs="Arial"/>
                <w:bCs/>
                <w:sz w:val="20"/>
                <w:szCs w:val="20"/>
              </w:rPr>
              <w:t>age and communicate information effectively.</w:t>
            </w:r>
          </w:p>
        </w:tc>
        <w:tc>
          <w:tcPr>
            <w:tcW w:w="1559" w:type="dxa"/>
            <w:tcBorders>
              <w:top w:val="single" w:sz="4" w:space="0" w:color="000000"/>
              <w:left w:val="single" w:sz="4" w:space="0" w:color="000000"/>
              <w:bottom w:val="single" w:sz="4" w:space="0" w:color="000000"/>
              <w:right w:val="single" w:sz="4" w:space="0" w:color="000000"/>
            </w:tcBorders>
            <w:vAlign w:val="center"/>
          </w:tcPr>
          <w:p w14:paraId="2811C37F" w14:textId="77777777" w:rsidR="00C55B68" w:rsidRPr="008A05BE" w:rsidRDefault="00C55B68" w:rsidP="008E62F7">
            <w:pPr>
              <w:spacing w:after="0" w:line="240" w:lineRule="auto"/>
              <w:rPr>
                <w:rFonts w:eastAsiaTheme="minorEastAsia" w:cs="Arial"/>
                <w:b/>
                <w:bCs/>
                <w:sz w:val="20"/>
                <w:szCs w:val="20"/>
              </w:rPr>
            </w:pPr>
          </w:p>
        </w:tc>
      </w:tr>
      <w:tr w:rsidR="00C55B68" w:rsidRPr="008A05BE" w14:paraId="43750DB3" w14:textId="77777777" w:rsidTr="00996B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rPr>
          <w:trHeight w:val="20"/>
        </w:trPr>
        <w:tc>
          <w:tcPr>
            <w:tcW w:w="7797" w:type="dxa"/>
            <w:tcBorders>
              <w:top w:val="single" w:sz="4" w:space="0" w:color="000000"/>
              <w:left w:val="single" w:sz="4" w:space="0" w:color="000000"/>
              <w:bottom w:val="single" w:sz="4" w:space="0" w:color="000000"/>
              <w:right w:val="single" w:sz="4" w:space="0" w:color="000000"/>
            </w:tcBorders>
            <w:vAlign w:val="center"/>
          </w:tcPr>
          <w:p w14:paraId="3EB79BC8" w14:textId="77777777" w:rsidR="00C55B68" w:rsidRPr="008A05BE" w:rsidRDefault="00C55B68" w:rsidP="00131B6E">
            <w:pPr>
              <w:spacing w:before="120" w:after="120" w:line="240" w:lineRule="auto"/>
              <w:ind w:left="127" w:right="126"/>
              <w:jc w:val="right"/>
              <w:rPr>
                <w:rFonts w:eastAsiaTheme="minorEastAsia" w:cs="Arial"/>
                <w:b/>
                <w:bCs/>
                <w:sz w:val="20"/>
                <w:szCs w:val="20"/>
              </w:rPr>
            </w:pPr>
            <w:r w:rsidRPr="008A05BE">
              <w:rPr>
                <w:rFonts w:eastAsiaTheme="minorEastAsia" w:cs="Arial"/>
                <w:b/>
                <w:bCs/>
                <w:sz w:val="20"/>
                <w:szCs w:val="20"/>
              </w:rPr>
              <w:t xml:space="preserve">Total </w:t>
            </w:r>
          </w:p>
        </w:tc>
        <w:tc>
          <w:tcPr>
            <w:tcW w:w="1559" w:type="dxa"/>
            <w:tcBorders>
              <w:top w:val="single" w:sz="4" w:space="0" w:color="000000"/>
              <w:left w:val="single" w:sz="4" w:space="0" w:color="000000"/>
              <w:bottom w:val="single" w:sz="4" w:space="0" w:color="000000"/>
              <w:right w:val="single" w:sz="4" w:space="0" w:color="000000"/>
            </w:tcBorders>
            <w:vAlign w:val="center"/>
          </w:tcPr>
          <w:p w14:paraId="24E0143C" w14:textId="0BB6957E" w:rsidR="00C55B68" w:rsidRPr="008A05BE" w:rsidRDefault="00923A97" w:rsidP="00131B6E">
            <w:pPr>
              <w:spacing w:before="120" w:after="120" w:line="240" w:lineRule="auto"/>
              <w:ind w:right="126"/>
              <w:jc w:val="right"/>
              <w:rPr>
                <w:rFonts w:eastAsiaTheme="minorEastAsia" w:cs="Arial"/>
                <w:b/>
                <w:bCs/>
                <w:sz w:val="20"/>
                <w:szCs w:val="20"/>
              </w:rPr>
            </w:pPr>
            <w:r w:rsidRPr="008A05BE">
              <w:rPr>
                <w:rFonts w:eastAsiaTheme="minorEastAsia" w:cs="Arial"/>
                <w:b/>
                <w:bCs/>
                <w:sz w:val="20"/>
                <w:szCs w:val="20"/>
              </w:rPr>
              <w:t>/25</w:t>
            </w:r>
            <w:r w:rsidR="00C55B68" w:rsidRPr="008A05BE">
              <w:rPr>
                <w:rFonts w:eastAsiaTheme="minorEastAsia" w:cs="Arial"/>
                <w:b/>
                <w:bCs/>
                <w:sz w:val="20"/>
                <w:szCs w:val="20"/>
              </w:rPr>
              <w:t xml:space="preserve"> </w:t>
            </w:r>
          </w:p>
        </w:tc>
      </w:tr>
    </w:tbl>
    <w:p w14:paraId="09B0581C" w14:textId="77777777" w:rsidR="008C72B6" w:rsidRDefault="008C72B6" w:rsidP="00A34877">
      <w:pPr>
        <w:spacing w:before="120" w:after="120"/>
        <w:outlineLvl w:val="0"/>
        <w:rPr>
          <w:rFonts w:ascii="Franklin Gothic Book" w:eastAsia="MS Mincho" w:hAnsi="Franklin Gothic Book" w:cs="Calibri"/>
          <w:color w:val="342568"/>
          <w:sz w:val="28"/>
          <w:szCs w:val="28"/>
          <w:lang w:val="en-GB" w:eastAsia="ja-JP"/>
        </w:rPr>
      </w:pPr>
    </w:p>
    <w:p w14:paraId="672CB58B" w14:textId="77777777" w:rsidR="008C72B6" w:rsidRDefault="008C72B6">
      <w:pPr>
        <w:rPr>
          <w:rFonts w:ascii="Franklin Gothic Book" w:eastAsia="MS Mincho" w:hAnsi="Franklin Gothic Book" w:cs="Calibri"/>
          <w:color w:val="342568"/>
          <w:sz w:val="28"/>
          <w:szCs w:val="28"/>
          <w:lang w:val="en-GB" w:eastAsia="ja-JP"/>
        </w:rPr>
      </w:pPr>
      <w:r>
        <w:rPr>
          <w:rFonts w:ascii="Franklin Gothic Book" w:eastAsia="MS Mincho" w:hAnsi="Franklin Gothic Book" w:cs="Calibri"/>
          <w:color w:val="342568"/>
          <w:sz w:val="28"/>
          <w:szCs w:val="28"/>
          <w:lang w:val="en-GB" w:eastAsia="ja-JP"/>
        </w:rPr>
        <w:br w:type="page"/>
      </w:r>
    </w:p>
    <w:p w14:paraId="517D769D" w14:textId="4D30E0CB" w:rsidR="00A34877" w:rsidRPr="002215F4" w:rsidRDefault="00A34877" w:rsidP="00A34877">
      <w:pPr>
        <w:spacing w:before="120" w:after="120"/>
        <w:outlineLvl w:val="0"/>
        <w:rPr>
          <w:rFonts w:ascii="Franklin Gothic Book" w:eastAsia="MS Mincho" w:hAnsi="Franklin Gothic Book" w:cs="Calibri"/>
          <w:color w:val="342568"/>
          <w:sz w:val="28"/>
          <w:szCs w:val="28"/>
          <w:lang w:val="en-GB" w:eastAsia="ja-JP"/>
        </w:rPr>
      </w:pPr>
      <w:r w:rsidRPr="002215F4">
        <w:rPr>
          <w:rFonts w:ascii="Franklin Gothic Book" w:eastAsia="MS Mincho" w:hAnsi="Franklin Gothic Book" w:cs="Calibri"/>
          <w:color w:val="342568"/>
          <w:sz w:val="28"/>
          <w:szCs w:val="28"/>
          <w:lang w:val="en-GB" w:eastAsia="ja-JP"/>
        </w:rPr>
        <w:lastRenderedPageBreak/>
        <w:t>Sample assessment task</w:t>
      </w:r>
    </w:p>
    <w:p w14:paraId="553C3967" w14:textId="03C2AD68" w:rsidR="00A34877" w:rsidRPr="002215F4" w:rsidRDefault="00A34877" w:rsidP="00A34877">
      <w:pPr>
        <w:spacing w:before="120" w:after="120"/>
        <w:outlineLvl w:val="0"/>
        <w:rPr>
          <w:rFonts w:ascii="Franklin Gothic Book" w:eastAsia="MS Mincho" w:hAnsi="Franklin Gothic Book" w:cs="Calibri"/>
          <w:color w:val="342568"/>
          <w:sz w:val="28"/>
          <w:szCs w:val="28"/>
          <w:lang w:val="en-GB" w:eastAsia="ja-JP"/>
        </w:rPr>
      </w:pPr>
      <w:r>
        <w:rPr>
          <w:rFonts w:ascii="Franklin Gothic Book" w:eastAsia="MS Mincho" w:hAnsi="Franklin Gothic Book" w:cs="Calibri"/>
          <w:color w:val="342568"/>
          <w:sz w:val="28"/>
          <w:szCs w:val="28"/>
          <w:lang w:val="en-GB" w:eastAsia="ja-JP"/>
        </w:rPr>
        <w:t>English</w:t>
      </w:r>
      <w:r w:rsidR="008C72B6">
        <w:rPr>
          <w:rFonts w:ascii="Franklin Gothic Book" w:eastAsia="MS Mincho" w:hAnsi="Franklin Gothic Book" w:cs="Calibri"/>
          <w:color w:val="342568"/>
          <w:sz w:val="28"/>
          <w:szCs w:val="28"/>
          <w:lang w:val="en-GB" w:eastAsia="ja-JP"/>
        </w:rPr>
        <w:t xml:space="preserve"> </w:t>
      </w:r>
      <w:r w:rsidR="008C72B6" w:rsidRPr="008C72B6">
        <w:rPr>
          <w:rFonts w:ascii="Franklin Gothic Book" w:eastAsia="MS Mincho" w:hAnsi="Franklin Gothic Book" w:cs="Calibri"/>
          <w:color w:val="342568"/>
          <w:sz w:val="28"/>
          <w:szCs w:val="28"/>
          <w:lang w:val="en-GB" w:eastAsia="ja-JP"/>
        </w:rPr>
        <w:t>– General Year 11</w:t>
      </w:r>
    </w:p>
    <w:p w14:paraId="0273127E" w14:textId="663B76E8" w:rsidR="00A34877" w:rsidRPr="002215F4" w:rsidRDefault="00A34877" w:rsidP="00A34877">
      <w:pPr>
        <w:spacing w:before="120" w:after="240"/>
        <w:outlineLvl w:val="1"/>
        <w:rPr>
          <w:rFonts w:ascii="Franklin Gothic Book" w:eastAsia="MS Mincho" w:hAnsi="Franklin Gothic Book" w:cs="Calibri"/>
          <w:color w:val="342568"/>
          <w:sz w:val="24"/>
          <w:szCs w:val="24"/>
          <w:lang w:val="en-GB" w:eastAsia="ja-JP"/>
        </w:rPr>
      </w:pPr>
      <w:r w:rsidRPr="002215F4">
        <w:rPr>
          <w:rFonts w:ascii="Franklin Gothic Book" w:eastAsia="MS Mincho" w:hAnsi="Franklin Gothic Book" w:cs="Calibri"/>
          <w:color w:val="342568"/>
          <w:sz w:val="24"/>
          <w:szCs w:val="24"/>
          <w:lang w:val="en-GB" w:eastAsia="ja-JP"/>
        </w:rPr>
        <w:t>Task</w:t>
      </w:r>
      <w:r w:rsidR="00BA5A6F">
        <w:rPr>
          <w:rFonts w:ascii="Franklin Gothic Book" w:eastAsia="MS Mincho" w:hAnsi="Franklin Gothic Book" w:cs="Calibri"/>
          <w:color w:val="342568"/>
          <w:sz w:val="24"/>
          <w:szCs w:val="24"/>
          <w:lang w:val="en-GB" w:eastAsia="ja-JP"/>
        </w:rPr>
        <w:t xml:space="preserve"> </w:t>
      </w:r>
      <w:r w:rsidR="00F93FC2">
        <w:rPr>
          <w:rFonts w:ascii="Franklin Gothic Book" w:eastAsia="MS Mincho" w:hAnsi="Franklin Gothic Book" w:cs="Calibri"/>
          <w:color w:val="342568"/>
          <w:sz w:val="24"/>
          <w:szCs w:val="24"/>
          <w:lang w:val="en-GB" w:eastAsia="ja-JP"/>
        </w:rPr>
        <w:t xml:space="preserve">7 </w:t>
      </w:r>
      <w:r w:rsidR="00BA5A6F">
        <w:rPr>
          <w:rFonts w:ascii="Franklin Gothic Book" w:eastAsia="MS Mincho" w:hAnsi="Franklin Gothic Book" w:cs="Calibri"/>
          <w:color w:val="342568"/>
          <w:sz w:val="24"/>
          <w:szCs w:val="24"/>
          <w:lang w:val="en-GB" w:eastAsia="ja-JP"/>
        </w:rPr>
        <w:t xml:space="preserve">– Unit </w:t>
      </w:r>
      <w:r w:rsidR="00F93FC2">
        <w:rPr>
          <w:rFonts w:ascii="Franklin Gothic Book" w:eastAsia="MS Mincho" w:hAnsi="Franklin Gothic Book" w:cs="Calibri"/>
          <w:color w:val="342568"/>
          <w:sz w:val="24"/>
          <w:szCs w:val="24"/>
          <w:lang w:val="en-GB" w:eastAsia="ja-JP"/>
        </w:rPr>
        <w:t>2</w:t>
      </w:r>
    </w:p>
    <w:p w14:paraId="28DB47AB" w14:textId="222F1333" w:rsidR="00317D18" w:rsidRPr="00BD7D45" w:rsidRDefault="00317D18" w:rsidP="00317D18">
      <w:pPr>
        <w:tabs>
          <w:tab w:val="left" w:pos="709"/>
        </w:tabs>
        <w:spacing w:after="0" w:line="240" w:lineRule="auto"/>
        <w:ind w:right="-545"/>
        <w:rPr>
          <w:rFonts w:eastAsia="Times New Roman" w:cs="Arial"/>
          <w:b/>
          <w:bCs/>
          <w:lang w:val="fr-FR"/>
        </w:rPr>
      </w:pPr>
      <w:r w:rsidRPr="00BD7D45">
        <w:rPr>
          <w:rFonts w:eastAsia="Times New Roman" w:cs="Arial"/>
          <w:b/>
          <w:bCs/>
          <w:lang w:val="fr-FR"/>
        </w:rPr>
        <w:t xml:space="preserve">Assessment type: </w:t>
      </w:r>
      <w:r w:rsidR="00FF2943" w:rsidRPr="00BD7D45">
        <w:rPr>
          <w:rFonts w:eastAsia="Times New Roman" w:cs="Arial"/>
          <w:bCs/>
          <w:lang w:val="fr-FR"/>
        </w:rPr>
        <w:t>Creating</w:t>
      </w:r>
    </w:p>
    <w:p w14:paraId="7F5946A4" w14:textId="77777777" w:rsidR="00317D18" w:rsidRPr="000F4DF8" w:rsidRDefault="00317D18" w:rsidP="00317D18">
      <w:pPr>
        <w:spacing w:after="0" w:line="240" w:lineRule="auto"/>
        <w:ind w:right="-27"/>
        <w:rPr>
          <w:rFonts w:eastAsia="Times New Roman" w:cs="Arial"/>
        </w:rPr>
      </w:pPr>
    </w:p>
    <w:p w14:paraId="1EF81022" w14:textId="77777777" w:rsidR="00317D18" w:rsidRPr="000F4DF8" w:rsidRDefault="00317D18" w:rsidP="00317D18">
      <w:pPr>
        <w:tabs>
          <w:tab w:val="left" w:pos="-851"/>
          <w:tab w:val="left" w:pos="720"/>
        </w:tabs>
        <w:spacing w:after="0" w:line="240" w:lineRule="auto"/>
        <w:ind w:right="-27"/>
        <w:outlineLvl w:val="0"/>
        <w:rPr>
          <w:rFonts w:eastAsia="Times New Roman" w:cs="Arial"/>
          <w:b/>
          <w:bCs/>
        </w:rPr>
      </w:pPr>
      <w:r w:rsidRPr="000F4DF8">
        <w:rPr>
          <w:rFonts w:eastAsia="Times New Roman" w:cs="Arial"/>
          <w:b/>
          <w:bCs/>
        </w:rPr>
        <w:t>Conditions</w:t>
      </w:r>
    </w:p>
    <w:p w14:paraId="360030F3" w14:textId="13DFEB27" w:rsidR="00F748A4" w:rsidRDefault="00317D18" w:rsidP="00BD7D45">
      <w:pPr>
        <w:tabs>
          <w:tab w:val="left" w:pos="720"/>
        </w:tabs>
        <w:spacing w:after="0" w:line="240" w:lineRule="auto"/>
        <w:ind w:right="-545"/>
        <w:rPr>
          <w:rFonts w:eastAsia="Times New Roman" w:cs="Arial"/>
          <w:szCs w:val="20"/>
        </w:rPr>
      </w:pPr>
      <w:r w:rsidRPr="000F4DF8">
        <w:rPr>
          <w:rFonts w:eastAsia="Times New Roman" w:cs="Arial"/>
          <w:bCs/>
        </w:rPr>
        <w:t xml:space="preserve">Time for the task: </w:t>
      </w:r>
      <w:r w:rsidR="00070EAC">
        <w:rPr>
          <w:rFonts w:eastAsia="Times New Roman" w:cs="Arial"/>
          <w:bCs/>
        </w:rPr>
        <w:t>Set Week 1 for at home and two lessons in class</w:t>
      </w:r>
    </w:p>
    <w:p w14:paraId="6741222C" w14:textId="741FB2F6" w:rsidR="00317D18" w:rsidRDefault="00070EAC" w:rsidP="00317D18">
      <w:pPr>
        <w:tabs>
          <w:tab w:val="left" w:pos="-851"/>
          <w:tab w:val="left" w:pos="720"/>
        </w:tabs>
        <w:spacing w:after="0" w:line="240" w:lineRule="auto"/>
        <w:ind w:right="-27"/>
        <w:outlineLvl w:val="0"/>
        <w:rPr>
          <w:rFonts w:eastAsia="Times New Roman" w:cs="Arial"/>
          <w:szCs w:val="20"/>
        </w:rPr>
      </w:pPr>
      <w:r>
        <w:rPr>
          <w:rFonts w:eastAsia="Times New Roman" w:cs="Arial"/>
          <w:szCs w:val="20"/>
        </w:rPr>
        <w:t>Due</w:t>
      </w:r>
      <w:r w:rsidR="00AA6D91">
        <w:rPr>
          <w:rFonts w:eastAsia="Times New Roman" w:cs="Arial"/>
          <w:szCs w:val="20"/>
        </w:rPr>
        <w:t xml:space="preserve"> Term 3</w:t>
      </w:r>
      <w:r w:rsidR="002B59BD">
        <w:rPr>
          <w:rFonts w:eastAsia="Times New Roman" w:cs="Arial"/>
          <w:szCs w:val="20"/>
        </w:rPr>
        <w:t>, Week 3</w:t>
      </w:r>
    </w:p>
    <w:p w14:paraId="70C2E43E" w14:textId="77777777" w:rsidR="00AC7728" w:rsidRPr="000F4DF8" w:rsidRDefault="00AC7728" w:rsidP="00317D18">
      <w:pPr>
        <w:tabs>
          <w:tab w:val="left" w:pos="-851"/>
          <w:tab w:val="left" w:pos="720"/>
        </w:tabs>
        <w:spacing w:after="0" w:line="240" w:lineRule="auto"/>
        <w:ind w:right="-27"/>
        <w:outlineLvl w:val="0"/>
        <w:rPr>
          <w:rFonts w:eastAsia="Times New Roman" w:cs="Arial"/>
          <w:szCs w:val="20"/>
        </w:rPr>
      </w:pPr>
    </w:p>
    <w:p w14:paraId="26844BF4" w14:textId="48ABB946" w:rsidR="00703CFF" w:rsidRPr="00703CFF" w:rsidRDefault="00317D18" w:rsidP="00703CFF">
      <w:pPr>
        <w:tabs>
          <w:tab w:val="left" w:pos="-851"/>
          <w:tab w:val="left" w:pos="720"/>
        </w:tabs>
        <w:spacing w:after="0" w:line="240" w:lineRule="auto"/>
        <w:ind w:right="-27"/>
        <w:outlineLvl w:val="0"/>
        <w:rPr>
          <w:rFonts w:eastAsia="Times New Roman" w:cs="Arial"/>
          <w:bCs/>
        </w:rPr>
      </w:pPr>
      <w:r w:rsidRPr="000F4DF8">
        <w:rPr>
          <w:rFonts w:eastAsia="Times New Roman" w:cs="Arial"/>
          <w:b/>
          <w:bCs/>
          <w:szCs w:val="20"/>
          <w:lang w:val="fr-FR"/>
        </w:rPr>
        <w:t>Task weighting</w:t>
      </w:r>
      <w:r w:rsidR="00C0331B">
        <w:rPr>
          <w:rFonts w:eastAsia="Times New Roman" w:cs="Arial"/>
          <w:b/>
          <w:bCs/>
          <w:szCs w:val="20"/>
          <w:lang w:val="fr-FR"/>
        </w:rPr>
        <w:t>:</w:t>
      </w:r>
      <w:r w:rsidR="008A05BE">
        <w:rPr>
          <w:rFonts w:eastAsia="Times New Roman" w:cs="Arial"/>
          <w:b/>
          <w:bCs/>
          <w:szCs w:val="20"/>
          <w:lang w:val="fr-FR"/>
        </w:rPr>
        <w:t xml:space="preserve"> </w:t>
      </w:r>
      <w:r w:rsidR="004865F8">
        <w:rPr>
          <w:rFonts w:eastAsia="Times New Roman" w:cs="Arial"/>
          <w:bCs/>
        </w:rPr>
        <w:t>7.5</w:t>
      </w:r>
      <w:r w:rsidRPr="000F4DF8">
        <w:rPr>
          <w:rFonts w:eastAsia="Times New Roman" w:cs="Arial"/>
          <w:bCs/>
        </w:rPr>
        <w:t xml:space="preserve">% </w:t>
      </w:r>
      <w:r w:rsidR="00703CFF">
        <w:rPr>
          <w:rFonts w:eastAsia="Times New Roman" w:cs="Arial"/>
          <w:bCs/>
        </w:rPr>
        <w:br/>
      </w:r>
    </w:p>
    <w:p w14:paraId="0DEFF0FA" w14:textId="5C994C20" w:rsidR="00DC0820" w:rsidRDefault="00B215AD" w:rsidP="00DA36A0">
      <w:r w:rsidRPr="00B215AD">
        <w:t>Create a digital or print feature article for an overseas publication in which you argue for or against a</w:t>
      </w:r>
      <w:r w:rsidR="00397F2C">
        <w:t xml:space="preserve"> significant </w:t>
      </w:r>
      <w:r w:rsidRPr="00B215AD">
        <w:t>issue</w:t>
      </w:r>
      <w:r w:rsidR="008A05BE">
        <w:t xml:space="preserve"> </w:t>
      </w:r>
      <w:r w:rsidR="000F13A8">
        <w:t>e</w:t>
      </w:r>
      <w:r w:rsidR="008A05BE">
        <w:t>.</w:t>
      </w:r>
      <w:r w:rsidR="000F13A8">
        <w:t>g</w:t>
      </w:r>
      <w:r w:rsidR="008A05BE">
        <w:t>.</w:t>
      </w:r>
      <w:r w:rsidR="000F13A8">
        <w:t xml:space="preserve"> </w:t>
      </w:r>
      <w:r w:rsidR="004953E8" w:rsidRPr="000F13A8">
        <w:t>censorship in China, gun control in America</w:t>
      </w:r>
      <w:r w:rsidR="000F13A8" w:rsidRPr="000F13A8">
        <w:t xml:space="preserve">, </w:t>
      </w:r>
      <w:r w:rsidR="008A05BE">
        <w:t>whaling in Japan</w:t>
      </w:r>
      <w:r w:rsidR="004953E8" w:rsidRPr="000F13A8">
        <w:t>.</w:t>
      </w:r>
    </w:p>
    <w:p w14:paraId="6327534E" w14:textId="2EFFAF84" w:rsidR="001A565D" w:rsidRDefault="000F13A8" w:rsidP="00DA36A0">
      <w:r>
        <w:t>In your planning you may consider</w:t>
      </w:r>
      <w:r w:rsidR="001A565D">
        <w:t>:</w:t>
      </w:r>
    </w:p>
    <w:p w14:paraId="061F0AE1" w14:textId="6DB4E8EB" w:rsidR="001A565D" w:rsidRPr="000F13A8" w:rsidRDefault="001A565D" w:rsidP="008A05BE">
      <w:pPr>
        <w:widowControl w:val="0"/>
        <w:numPr>
          <w:ilvl w:val="0"/>
          <w:numId w:val="10"/>
        </w:numPr>
        <w:autoSpaceDE w:val="0"/>
        <w:autoSpaceDN w:val="0"/>
        <w:adjustRightInd w:val="0"/>
        <w:spacing w:after="0" w:line="240" w:lineRule="auto"/>
        <w:ind w:left="426" w:hanging="426"/>
        <w:rPr>
          <w:rFonts w:cstheme="minorHAnsi"/>
          <w:lang w:val="en"/>
        </w:rPr>
      </w:pPr>
      <w:r w:rsidRPr="000F13A8">
        <w:rPr>
          <w:rFonts w:cstheme="minorHAnsi"/>
          <w:lang w:val="en"/>
        </w:rPr>
        <w:t xml:space="preserve">how a text’s meaning is influenced by the context in </w:t>
      </w:r>
      <w:r w:rsidR="004953E8" w:rsidRPr="000F13A8">
        <w:rPr>
          <w:rFonts w:cstheme="minorHAnsi"/>
          <w:lang w:val="en"/>
        </w:rPr>
        <w:t>which it is received</w:t>
      </w:r>
    </w:p>
    <w:p w14:paraId="049977C9" w14:textId="50587DD9" w:rsidR="001A565D" w:rsidRPr="000F13A8" w:rsidRDefault="004953E8" w:rsidP="008A05BE">
      <w:pPr>
        <w:widowControl w:val="0"/>
        <w:numPr>
          <w:ilvl w:val="0"/>
          <w:numId w:val="10"/>
        </w:numPr>
        <w:autoSpaceDE w:val="0"/>
        <w:autoSpaceDN w:val="0"/>
        <w:adjustRightInd w:val="0"/>
        <w:spacing w:after="0" w:line="240" w:lineRule="auto"/>
        <w:ind w:left="426" w:hanging="426"/>
        <w:rPr>
          <w:rFonts w:cstheme="minorHAnsi"/>
          <w:lang w:val="en"/>
        </w:rPr>
      </w:pPr>
      <w:r w:rsidRPr="000F13A8">
        <w:rPr>
          <w:rFonts w:cstheme="minorHAnsi"/>
          <w:lang w:val="en"/>
        </w:rPr>
        <w:t xml:space="preserve">how </w:t>
      </w:r>
      <w:r w:rsidR="001A565D" w:rsidRPr="000F13A8">
        <w:rPr>
          <w:rFonts w:cstheme="minorHAnsi"/>
          <w:lang w:val="en"/>
        </w:rPr>
        <w:t>visual and literary techni</w:t>
      </w:r>
      <w:r w:rsidRPr="000F13A8">
        <w:rPr>
          <w:rFonts w:cstheme="minorHAnsi"/>
          <w:lang w:val="en"/>
        </w:rPr>
        <w:t>ques can be used to persuade</w:t>
      </w:r>
      <w:r w:rsidR="001A565D" w:rsidRPr="000F13A8">
        <w:rPr>
          <w:rFonts w:cstheme="minorHAnsi"/>
          <w:lang w:val="en"/>
        </w:rPr>
        <w:t xml:space="preserve"> </w:t>
      </w:r>
      <w:r w:rsidR="000F13A8" w:rsidRPr="000F13A8">
        <w:rPr>
          <w:rFonts w:cstheme="minorHAnsi"/>
          <w:lang w:val="en"/>
        </w:rPr>
        <w:t>an</w:t>
      </w:r>
      <w:r w:rsidR="001A565D" w:rsidRPr="000F13A8">
        <w:rPr>
          <w:rFonts w:cstheme="minorHAnsi"/>
          <w:lang w:val="en"/>
        </w:rPr>
        <w:t xml:space="preserve"> </w:t>
      </w:r>
      <w:r w:rsidRPr="000F13A8">
        <w:rPr>
          <w:rFonts w:cstheme="minorHAnsi"/>
          <w:lang w:val="en"/>
        </w:rPr>
        <w:t>audience</w:t>
      </w:r>
    </w:p>
    <w:p w14:paraId="7DD549CD" w14:textId="66D9BACE" w:rsidR="000F13A8" w:rsidRPr="000F13A8" w:rsidRDefault="004600E4" w:rsidP="008A05BE">
      <w:pPr>
        <w:widowControl w:val="0"/>
        <w:numPr>
          <w:ilvl w:val="0"/>
          <w:numId w:val="10"/>
        </w:numPr>
        <w:autoSpaceDE w:val="0"/>
        <w:autoSpaceDN w:val="0"/>
        <w:adjustRightInd w:val="0"/>
        <w:spacing w:after="0" w:line="240" w:lineRule="auto"/>
        <w:ind w:left="426" w:hanging="426"/>
        <w:rPr>
          <w:rFonts w:cstheme="minorHAnsi"/>
          <w:lang w:val="en"/>
        </w:rPr>
      </w:pPr>
      <w:r>
        <w:rPr>
          <w:rFonts w:cstheme="minorHAnsi"/>
          <w:lang w:val="en"/>
        </w:rPr>
        <w:t>persuasive use of</w:t>
      </w:r>
      <w:r w:rsidR="001A565D" w:rsidRPr="000F13A8">
        <w:rPr>
          <w:rFonts w:cstheme="minorHAnsi"/>
          <w:lang w:val="en"/>
        </w:rPr>
        <w:t xml:space="preserve"> media, types of texts a</w:t>
      </w:r>
      <w:r w:rsidR="004953E8" w:rsidRPr="000F13A8">
        <w:rPr>
          <w:rFonts w:cstheme="minorHAnsi"/>
          <w:lang w:val="en"/>
        </w:rPr>
        <w:t>nd text structures on</w:t>
      </w:r>
      <w:r>
        <w:rPr>
          <w:rFonts w:cstheme="minorHAnsi"/>
          <w:lang w:val="en"/>
        </w:rPr>
        <w:t xml:space="preserve"> audiences </w:t>
      </w:r>
      <w:r w:rsidR="00C219DF">
        <w:rPr>
          <w:rFonts w:cstheme="minorHAnsi"/>
          <w:lang w:val="en"/>
        </w:rPr>
        <w:t>in</w:t>
      </w:r>
      <w:r w:rsidR="00A55E72">
        <w:rPr>
          <w:rFonts w:cstheme="minorHAnsi"/>
          <w:lang w:val="en"/>
        </w:rPr>
        <w:t xml:space="preserve"> another culture</w:t>
      </w:r>
    </w:p>
    <w:p w14:paraId="1407EFC9" w14:textId="5BF16558" w:rsidR="001A565D" w:rsidRPr="000F13A8" w:rsidRDefault="000F13A8" w:rsidP="008A05BE">
      <w:pPr>
        <w:widowControl w:val="0"/>
        <w:numPr>
          <w:ilvl w:val="0"/>
          <w:numId w:val="10"/>
        </w:numPr>
        <w:autoSpaceDE w:val="0"/>
        <w:autoSpaceDN w:val="0"/>
        <w:adjustRightInd w:val="0"/>
        <w:spacing w:after="0" w:line="240" w:lineRule="auto"/>
        <w:ind w:left="426" w:hanging="426"/>
        <w:rPr>
          <w:rFonts w:cstheme="minorHAnsi"/>
          <w:lang w:val="en"/>
        </w:rPr>
      </w:pPr>
      <w:r w:rsidRPr="000F13A8">
        <w:rPr>
          <w:rFonts w:cstheme="minorHAnsi"/>
          <w:lang w:val="en"/>
        </w:rPr>
        <w:t>how ideas and values</w:t>
      </w:r>
      <w:r w:rsidR="001A565D" w:rsidRPr="000F13A8">
        <w:rPr>
          <w:rFonts w:cstheme="minorHAnsi"/>
          <w:lang w:val="en"/>
        </w:rPr>
        <w:t xml:space="preserve"> are </w:t>
      </w:r>
      <w:r w:rsidRPr="000F13A8">
        <w:rPr>
          <w:rFonts w:cstheme="minorHAnsi"/>
          <w:lang w:val="en"/>
        </w:rPr>
        <w:t xml:space="preserve">effectively </w:t>
      </w:r>
      <w:r w:rsidR="001A565D" w:rsidRPr="000F13A8">
        <w:rPr>
          <w:rFonts w:cstheme="minorHAnsi"/>
          <w:lang w:val="en"/>
        </w:rPr>
        <w:t>presented in everyday texts.</w:t>
      </w:r>
    </w:p>
    <w:p w14:paraId="0F86ABDE" w14:textId="283A188A" w:rsidR="001A565D" w:rsidRPr="007D54B8" w:rsidRDefault="001A565D" w:rsidP="001A565D">
      <w:pPr>
        <w:widowControl w:val="0"/>
        <w:autoSpaceDE w:val="0"/>
        <w:autoSpaceDN w:val="0"/>
        <w:adjustRightInd w:val="0"/>
        <w:spacing w:after="0" w:line="240" w:lineRule="auto"/>
        <w:ind w:left="360"/>
        <w:rPr>
          <w:rFonts w:cstheme="minorHAnsi"/>
          <w:sz w:val="20"/>
          <w:szCs w:val="20"/>
          <w:lang w:val="en"/>
        </w:rPr>
      </w:pPr>
    </w:p>
    <w:p w14:paraId="07A2685D" w14:textId="77777777" w:rsidR="008C72B6" w:rsidRDefault="008C72B6">
      <w:pPr>
        <w:rPr>
          <w:rFonts w:ascii="Franklin Gothic Book" w:eastAsia="MS Mincho" w:hAnsi="Franklin Gothic Book" w:cs="Calibri"/>
          <w:color w:val="342568"/>
          <w:sz w:val="28"/>
          <w:szCs w:val="28"/>
          <w:lang w:val="en-GB" w:eastAsia="ja-JP"/>
        </w:rPr>
      </w:pPr>
      <w:r>
        <w:rPr>
          <w:rFonts w:ascii="Franklin Gothic Book" w:eastAsia="MS Mincho" w:hAnsi="Franklin Gothic Book" w:cs="Calibri"/>
          <w:color w:val="342568"/>
          <w:sz w:val="28"/>
          <w:szCs w:val="28"/>
          <w:lang w:val="en-GB" w:eastAsia="ja-JP"/>
        </w:rPr>
        <w:br w:type="page"/>
      </w:r>
    </w:p>
    <w:p w14:paraId="082C3946" w14:textId="393D819E" w:rsidR="00AB015F" w:rsidRPr="00D423C2" w:rsidRDefault="00AB015F" w:rsidP="00D423C2">
      <w:pPr>
        <w:rPr>
          <w:highlight w:val="yellow"/>
        </w:rPr>
      </w:pPr>
      <w:r w:rsidRPr="002215F4">
        <w:rPr>
          <w:rFonts w:ascii="Franklin Gothic Book" w:eastAsia="MS Mincho" w:hAnsi="Franklin Gothic Book" w:cs="Calibri"/>
          <w:color w:val="342568"/>
          <w:sz w:val="28"/>
          <w:szCs w:val="28"/>
          <w:lang w:val="en-GB" w:eastAsia="ja-JP"/>
        </w:rPr>
        <w:lastRenderedPageBreak/>
        <w:t>Mar</w:t>
      </w:r>
      <w:r w:rsidR="008A78C1">
        <w:rPr>
          <w:rFonts w:ascii="Franklin Gothic Book" w:eastAsia="MS Mincho" w:hAnsi="Franklin Gothic Book" w:cs="Calibri"/>
          <w:color w:val="342568"/>
          <w:sz w:val="28"/>
          <w:szCs w:val="28"/>
          <w:lang w:val="en-GB" w:eastAsia="ja-JP"/>
        </w:rPr>
        <w:t>king key for sample assessment T</w:t>
      </w:r>
      <w:r w:rsidRPr="002215F4">
        <w:rPr>
          <w:rFonts w:ascii="Franklin Gothic Book" w:eastAsia="MS Mincho" w:hAnsi="Franklin Gothic Book" w:cs="Calibri"/>
          <w:color w:val="342568"/>
          <w:sz w:val="28"/>
          <w:szCs w:val="28"/>
          <w:lang w:val="en-GB" w:eastAsia="ja-JP"/>
        </w:rPr>
        <w:t xml:space="preserve">ask </w:t>
      </w:r>
      <w:r w:rsidR="008A78C1">
        <w:rPr>
          <w:rFonts w:ascii="Franklin Gothic Book" w:eastAsia="MS Mincho" w:hAnsi="Franklin Gothic Book" w:cs="Calibri"/>
          <w:color w:val="342568"/>
          <w:sz w:val="28"/>
          <w:szCs w:val="28"/>
          <w:lang w:val="en-GB" w:eastAsia="ja-JP"/>
        </w:rPr>
        <w:t>7</w:t>
      </w:r>
      <w:r>
        <w:rPr>
          <w:rFonts w:ascii="Franklin Gothic Book" w:eastAsia="MS Mincho" w:hAnsi="Franklin Gothic Book" w:cs="Calibri"/>
          <w:color w:val="342568"/>
          <w:sz w:val="28"/>
          <w:szCs w:val="28"/>
          <w:lang w:val="en-GB" w:eastAsia="ja-JP"/>
        </w:rPr>
        <w:t xml:space="preserve"> –</w:t>
      </w:r>
      <w:r w:rsidRPr="002215F4">
        <w:rPr>
          <w:rFonts w:ascii="Franklin Gothic Book" w:eastAsia="MS Mincho" w:hAnsi="Franklin Gothic Book" w:cs="Calibri"/>
          <w:color w:val="342568"/>
          <w:sz w:val="28"/>
          <w:szCs w:val="28"/>
          <w:lang w:val="en-GB" w:eastAsia="ja-JP"/>
        </w:rPr>
        <w:t xml:space="preserve"> Unit </w:t>
      </w:r>
      <w:r w:rsidR="00911A7B">
        <w:rPr>
          <w:rFonts w:ascii="Franklin Gothic Book" w:eastAsia="MS Mincho" w:hAnsi="Franklin Gothic Book" w:cs="Calibri"/>
          <w:color w:val="342568"/>
          <w:sz w:val="28"/>
          <w:szCs w:val="28"/>
          <w:lang w:val="en-GB" w:eastAsia="ja-JP"/>
        </w:rPr>
        <w:t>2</w:t>
      </w:r>
    </w:p>
    <w:tbl>
      <w:tblPr>
        <w:tblW w:w="9354" w:type="dxa"/>
        <w:tblInd w:w="-125" w:type="dxa"/>
        <w:tblLayout w:type="fixed"/>
        <w:tblCellMar>
          <w:top w:w="28" w:type="dxa"/>
          <w:left w:w="15" w:type="dxa"/>
          <w:bottom w:w="28" w:type="dxa"/>
          <w:right w:w="15" w:type="dxa"/>
        </w:tblCellMar>
        <w:tblLook w:val="04A0" w:firstRow="1" w:lastRow="0" w:firstColumn="1" w:lastColumn="0" w:noHBand="0" w:noVBand="1"/>
      </w:tblPr>
      <w:tblGrid>
        <w:gridCol w:w="7783"/>
        <w:gridCol w:w="1571"/>
      </w:tblGrid>
      <w:tr w:rsidR="00AB015F" w:rsidRPr="008A05BE" w14:paraId="46E16DFB" w14:textId="77777777" w:rsidTr="003E4C32">
        <w:tc>
          <w:tcPr>
            <w:tcW w:w="7783" w:type="dxa"/>
            <w:tcBorders>
              <w:top w:val="single" w:sz="4" w:space="0" w:color="000000"/>
              <w:left w:val="single" w:sz="4" w:space="0" w:color="000000"/>
              <w:bottom w:val="single" w:sz="4" w:space="0" w:color="000000"/>
              <w:right w:val="single" w:sz="4" w:space="0" w:color="000000"/>
            </w:tcBorders>
            <w:shd w:val="clear" w:color="auto" w:fill="BD9FCF" w:themeFill="accent4"/>
            <w:vAlign w:val="center"/>
            <w:hideMark/>
          </w:tcPr>
          <w:p w14:paraId="4410ED34" w14:textId="78A6E7EA" w:rsidR="00AB015F" w:rsidRPr="008A05BE" w:rsidRDefault="00AB015F" w:rsidP="00AB015F">
            <w:pPr>
              <w:spacing w:before="100" w:beforeAutospacing="1" w:after="100" w:afterAutospacing="1"/>
              <w:jc w:val="center"/>
              <w:rPr>
                <w:rFonts w:eastAsiaTheme="minorEastAsia"/>
                <w:sz w:val="20"/>
                <w:szCs w:val="20"/>
              </w:rPr>
            </w:pPr>
            <w:r w:rsidRPr="008A05BE">
              <w:rPr>
                <w:rFonts w:ascii="Calibri" w:hAnsi="Calibri" w:cs="Calibri"/>
                <w:b/>
                <w:sz w:val="20"/>
                <w:szCs w:val="20"/>
              </w:rPr>
              <w:t>Description</w:t>
            </w:r>
          </w:p>
        </w:tc>
        <w:tc>
          <w:tcPr>
            <w:tcW w:w="1571" w:type="dxa"/>
            <w:tcBorders>
              <w:top w:val="single" w:sz="4" w:space="0" w:color="000000"/>
              <w:left w:val="single" w:sz="4" w:space="0" w:color="000000"/>
              <w:bottom w:val="single" w:sz="4" w:space="0" w:color="000000"/>
              <w:right w:val="single" w:sz="4" w:space="0" w:color="000000"/>
            </w:tcBorders>
            <w:shd w:val="clear" w:color="auto" w:fill="BD9FCF" w:themeFill="accent4"/>
            <w:vAlign w:val="center"/>
            <w:hideMark/>
          </w:tcPr>
          <w:p w14:paraId="5868C885" w14:textId="67B9370A" w:rsidR="00AB015F" w:rsidRPr="008A05BE" w:rsidRDefault="00AB015F" w:rsidP="00AB015F">
            <w:pPr>
              <w:spacing w:before="100" w:beforeAutospacing="1" w:after="100" w:afterAutospacing="1"/>
              <w:jc w:val="center"/>
              <w:rPr>
                <w:rFonts w:eastAsiaTheme="minorEastAsia"/>
                <w:sz w:val="20"/>
                <w:szCs w:val="20"/>
              </w:rPr>
            </w:pPr>
            <w:r w:rsidRPr="008A05BE">
              <w:rPr>
                <w:rFonts w:ascii="Calibri" w:hAnsi="Calibri" w:cs="Calibri"/>
                <w:b/>
                <w:sz w:val="20"/>
                <w:szCs w:val="20"/>
              </w:rPr>
              <w:t>Marks</w:t>
            </w:r>
          </w:p>
        </w:tc>
      </w:tr>
      <w:tr w:rsidR="006725E8" w:rsidRPr="008A05BE" w14:paraId="6C9E8E4A" w14:textId="77777777" w:rsidTr="006D24E2">
        <w:trPr>
          <w:trHeight w:val="20"/>
        </w:trPr>
        <w:tc>
          <w:tcPr>
            <w:tcW w:w="7783" w:type="dxa"/>
            <w:tcBorders>
              <w:top w:val="single" w:sz="4" w:space="0" w:color="000000"/>
              <w:left w:val="single" w:sz="4" w:space="0" w:color="000000"/>
              <w:bottom w:val="single" w:sz="4" w:space="0" w:color="000000"/>
              <w:right w:val="single" w:sz="4" w:space="0" w:color="000000"/>
            </w:tcBorders>
            <w:shd w:val="clear" w:color="auto" w:fill="E4D8EB" w:themeFill="accent4" w:themeFillTint="66"/>
            <w:hideMark/>
          </w:tcPr>
          <w:p w14:paraId="374421EB" w14:textId="77777777" w:rsidR="006725E8" w:rsidRPr="008A05BE" w:rsidRDefault="006725E8" w:rsidP="008153A1">
            <w:pPr>
              <w:spacing w:after="0" w:line="240" w:lineRule="auto"/>
              <w:ind w:left="97"/>
              <w:rPr>
                <w:rFonts w:eastAsiaTheme="minorEastAsia"/>
                <w:b/>
                <w:sz w:val="20"/>
                <w:szCs w:val="20"/>
              </w:rPr>
            </w:pPr>
            <w:r w:rsidRPr="008A05BE">
              <w:rPr>
                <w:rFonts w:eastAsiaTheme="minorEastAsia" w:cs="Arial"/>
                <w:b/>
                <w:sz w:val="20"/>
                <w:szCs w:val="20"/>
              </w:rPr>
              <w:t xml:space="preserve">Expression </w:t>
            </w:r>
          </w:p>
        </w:tc>
        <w:tc>
          <w:tcPr>
            <w:tcW w:w="1571" w:type="dxa"/>
            <w:tcBorders>
              <w:top w:val="single" w:sz="4" w:space="0" w:color="000000"/>
              <w:left w:val="single" w:sz="4" w:space="0" w:color="000000"/>
              <w:bottom w:val="single" w:sz="4" w:space="0" w:color="000000"/>
              <w:right w:val="single" w:sz="4" w:space="0" w:color="000000"/>
            </w:tcBorders>
            <w:shd w:val="clear" w:color="auto" w:fill="E4D8EB" w:themeFill="accent4" w:themeFillTint="66"/>
            <w:vAlign w:val="center"/>
            <w:hideMark/>
          </w:tcPr>
          <w:p w14:paraId="4BD60585" w14:textId="4C154248" w:rsidR="006725E8" w:rsidRPr="008A05BE" w:rsidRDefault="00DD2E7F" w:rsidP="00AB015F">
            <w:pPr>
              <w:spacing w:after="0" w:line="240" w:lineRule="auto"/>
              <w:jc w:val="center"/>
              <w:rPr>
                <w:rFonts w:eastAsiaTheme="minorEastAsia"/>
                <w:sz w:val="20"/>
                <w:szCs w:val="20"/>
              </w:rPr>
            </w:pPr>
            <w:r w:rsidRPr="008A05BE">
              <w:rPr>
                <w:rFonts w:eastAsiaTheme="minorEastAsia" w:cs="Arial"/>
                <w:sz w:val="20"/>
                <w:szCs w:val="20"/>
              </w:rPr>
              <w:t>1–5</w:t>
            </w:r>
          </w:p>
        </w:tc>
      </w:tr>
      <w:tr w:rsidR="006725E8" w:rsidRPr="008A05BE" w14:paraId="1AAEEBDB" w14:textId="77777777" w:rsidTr="00996B4B">
        <w:trPr>
          <w:trHeight w:val="20"/>
        </w:trPr>
        <w:tc>
          <w:tcPr>
            <w:tcW w:w="7783" w:type="dxa"/>
            <w:tcBorders>
              <w:top w:val="single" w:sz="4" w:space="0" w:color="000000"/>
              <w:left w:val="single" w:sz="4" w:space="0" w:color="000000"/>
              <w:bottom w:val="single" w:sz="4" w:space="0" w:color="000000"/>
              <w:right w:val="single" w:sz="4" w:space="0" w:color="000000"/>
            </w:tcBorders>
          </w:tcPr>
          <w:p w14:paraId="19C597F5" w14:textId="03250CC6" w:rsidR="006725E8" w:rsidRPr="008A05BE" w:rsidRDefault="00DD2E7F" w:rsidP="008153A1">
            <w:pPr>
              <w:spacing w:after="0" w:line="240" w:lineRule="auto"/>
              <w:ind w:left="97"/>
              <w:rPr>
                <w:rFonts w:eastAsiaTheme="minorEastAsia" w:cs="Arial"/>
                <w:sz w:val="20"/>
                <w:szCs w:val="20"/>
              </w:rPr>
            </w:pPr>
            <w:r w:rsidRPr="008A05BE">
              <w:rPr>
                <w:rFonts w:eastAsiaTheme="minorEastAsia" w:cs="Arial"/>
                <w:sz w:val="20"/>
                <w:szCs w:val="20"/>
              </w:rPr>
              <w:t xml:space="preserve">Controls </w:t>
            </w:r>
            <w:r w:rsidR="006725E8" w:rsidRPr="008A05BE">
              <w:rPr>
                <w:rFonts w:eastAsiaTheme="minorEastAsia" w:cs="Arial"/>
                <w:sz w:val="20"/>
                <w:szCs w:val="20"/>
              </w:rPr>
              <w:t>grammar, vocabulary, spel</w:t>
            </w:r>
            <w:r w:rsidR="00910BE8" w:rsidRPr="008A05BE">
              <w:rPr>
                <w:rFonts w:eastAsiaTheme="minorEastAsia" w:cs="Arial"/>
                <w:sz w:val="20"/>
                <w:szCs w:val="20"/>
              </w:rPr>
              <w:t>ling and punctuation appropriate to genre, purpose and audience.</w:t>
            </w:r>
          </w:p>
        </w:tc>
        <w:tc>
          <w:tcPr>
            <w:tcW w:w="1571" w:type="dxa"/>
            <w:tcBorders>
              <w:top w:val="single" w:sz="4" w:space="0" w:color="000000"/>
              <w:left w:val="single" w:sz="4" w:space="0" w:color="000000"/>
              <w:bottom w:val="single" w:sz="4" w:space="0" w:color="000000"/>
              <w:right w:val="single" w:sz="4" w:space="0" w:color="000000"/>
            </w:tcBorders>
            <w:vAlign w:val="center"/>
          </w:tcPr>
          <w:p w14:paraId="4C635B35" w14:textId="77777777" w:rsidR="006725E8" w:rsidRPr="008A05BE" w:rsidRDefault="006725E8" w:rsidP="00AB015F">
            <w:pPr>
              <w:spacing w:after="0" w:line="240" w:lineRule="auto"/>
              <w:jc w:val="center"/>
              <w:rPr>
                <w:rFonts w:eastAsiaTheme="minorEastAsia" w:cs="Arial"/>
                <w:sz w:val="20"/>
                <w:szCs w:val="20"/>
              </w:rPr>
            </w:pPr>
          </w:p>
        </w:tc>
      </w:tr>
      <w:tr w:rsidR="006725E8" w:rsidRPr="008A05BE" w14:paraId="65687E1F" w14:textId="77777777" w:rsidTr="006D24E2">
        <w:trPr>
          <w:trHeight w:val="20"/>
        </w:trPr>
        <w:tc>
          <w:tcPr>
            <w:tcW w:w="7783" w:type="dxa"/>
            <w:tcBorders>
              <w:top w:val="single" w:sz="4" w:space="0" w:color="000000"/>
              <w:left w:val="single" w:sz="4" w:space="0" w:color="000000"/>
              <w:bottom w:val="single" w:sz="4" w:space="0" w:color="000000"/>
              <w:right w:val="single" w:sz="4" w:space="0" w:color="000000"/>
            </w:tcBorders>
            <w:shd w:val="clear" w:color="auto" w:fill="E4D8EB" w:themeFill="accent4" w:themeFillTint="66"/>
          </w:tcPr>
          <w:p w14:paraId="439ADDBE" w14:textId="0762ABB0" w:rsidR="006725E8" w:rsidRPr="008A05BE" w:rsidRDefault="001E5F02" w:rsidP="008153A1">
            <w:pPr>
              <w:spacing w:after="0" w:line="240" w:lineRule="auto"/>
              <w:ind w:left="97"/>
              <w:rPr>
                <w:rFonts w:eastAsiaTheme="minorEastAsia"/>
                <w:b/>
                <w:sz w:val="20"/>
                <w:szCs w:val="20"/>
              </w:rPr>
            </w:pPr>
            <w:r w:rsidRPr="008A05BE">
              <w:rPr>
                <w:rFonts w:eastAsiaTheme="minorEastAsia" w:cs="Arial"/>
                <w:b/>
                <w:sz w:val="20"/>
                <w:szCs w:val="20"/>
              </w:rPr>
              <w:t>Control of feature article conventions</w:t>
            </w:r>
            <w:r w:rsidR="00FB711F" w:rsidRPr="008A05BE">
              <w:rPr>
                <w:rFonts w:eastAsiaTheme="minorEastAsia" w:cs="Arial"/>
                <w:b/>
                <w:sz w:val="20"/>
                <w:szCs w:val="20"/>
              </w:rPr>
              <w:t xml:space="preserve"> to </w:t>
            </w:r>
            <w:r w:rsidR="00FB711F" w:rsidRPr="008A05BE">
              <w:rPr>
                <w:rFonts w:cstheme="minorHAnsi"/>
                <w:b/>
                <w:bCs/>
                <w:sz w:val="20"/>
                <w:szCs w:val="20"/>
                <w:lang w:val="en"/>
              </w:rPr>
              <w:t>communicate information, ideas and values</w:t>
            </w:r>
          </w:p>
        </w:tc>
        <w:tc>
          <w:tcPr>
            <w:tcW w:w="1571" w:type="dxa"/>
            <w:tcBorders>
              <w:top w:val="single" w:sz="4" w:space="0" w:color="000000"/>
              <w:left w:val="single" w:sz="4" w:space="0" w:color="000000"/>
              <w:bottom w:val="single" w:sz="4" w:space="0" w:color="000000"/>
              <w:right w:val="single" w:sz="4" w:space="0" w:color="000000"/>
            </w:tcBorders>
            <w:shd w:val="clear" w:color="auto" w:fill="E4D8EB" w:themeFill="accent4" w:themeFillTint="66"/>
            <w:vAlign w:val="center"/>
            <w:hideMark/>
          </w:tcPr>
          <w:p w14:paraId="273989CE" w14:textId="3D4AC105" w:rsidR="006725E8" w:rsidRPr="008A05BE" w:rsidRDefault="00884E19" w:rsidP="00AB015F">
            <w:pPr>
              <w:tabs>
                <w:tab w:val="left" w:pos="637"/>
              </w:tabs>
              <w:spacing w:after="0" w:line="240" w:lineRule="auto"/>
              <w:jc w:val="center"/>
              <w:rPr>
                <w:rFonts w:eastAsiaTheme="minorEastAsia"/>
                <w:sz w:val="20"/>
                <w:szCs w:val="20"/>
              </w:rPr>
            </w:pPr>
            <w:r w:rsidRPr="008A05BE">
              <w:rPr>
                <w:rFonts w:eastAsiaTheme="minorEastAsia" w:cs="Arial"/>
                <w:sz w:val="20"/>
                <w:szCs w:val="20"/>
              </w:rPr>
              <w:t>1</w:t>
            </w:r>
            <w:r w:rsidR="008A05BE" w:rsidRPr="008A05BE">
              <w:rPr>
                <w:rFonts w:eastAsiaTheme="minorEastAsia" w:cs="Arial"/>
                <w:sz w:val="20"/>
                <w:szCs w:val="20"/>
              </w:rPr>
              <w:t>–</w:t>
            </w:r>
            <w:r w:rsidRPr="008A05BE">
              <w:rPr>
                <w:rFonts w:eastAsiaTheme="minorEastAsia" w:cs="Arial"/>
                <w:sz w:val="20"/>
                <w:szCs w:val="20"/>
              </w:rPr>
              <w:t>5</w:t>
            </w:r>
          </w:p>
        </w:tc>
      </w:tr>
      <w:tr w:rsidR="006725E8" w:rsidRPr="008A05BE" w14:paraId="38C7B945" w14:textId="77777777" w:rsidTr="00996B4B">
        <w:trPr>
          <w:trHeight w:val="20"/>
        </w:trPr>
        <w:tc>
          <w:tcPr>
            <w:tcW w:w="7783" w:type="dxa"/>
            <w:tcBorders>
              <w:top w:val="single" w:sz="4" w:space="0" w:color="000000"/>
              <w:left w:val="single" w:sz="4" w:space="0" w:color="000000"/>
              <w:bottom w:val="single" w:sz="4" w:space="0" w:color="000000"/>
              <w:right w:val="single" w:sz="4" w:space="0" w:color="000000"/>
            </w:tcBorders>
          </w:tcPr>
          <w:p w14:paraId="74BB66BE" w14:textId="7F2189F7" w:rsidR="006725E8" w:rsidRPr="008A05BE" w:rsidRDefault="00131B56" w:rsidP="008153A1">
            <w:pPr>
              <w:spacing w:after="0" w:line="240" w:lineRule="auto"/>
              <w:ind w:left="97"/>
              <w:rPr>
                <w:rFonts w:eastAsiaTheme="minorEastAsia" w:cs="Arial"/>
                <w:sz w:val="20"/>
                <w:szCs w:val="20"/>
              </w:rPr>
            </w:pPr>
            <w:r w:rsidRPr="008A05BE">
              <w:rPr>
                <w:rFonts w:eastAsiaTheme="minorEastAsia" w:cs="Arial"/>
                <w:sz w:val="20"/>
                <w:szCs w:val="20"/>
              </w:rPr>
              <w:t xml:space="preserve">Uses </w:t>
            </w:r>
            <w:r w:rsidR="00910BE8" w:rsidRPr="008A05BE">
              <w:rPr>
                <w:rFonts w:eastAsiaTheme="minorEastAsia" w:cs="Arial"/>
                <w:sz w:val="20"/>
                <w:szCs w:val="20"/>
              </w:rPr>
              <w:t xml:space="preserve">a </w:t>
            </w:r>
            <w:r w:rsidR="00AA7196" w:rsidRPr="008A05BE">
              <w:rPr>
                <w:rFonts w:eastAsiaTheme="minorEastAsia" w:cs="Arial"/>
                <w:sz w:val="20"/>
                <w:szCs w:val="20"/>
              </w:rPr>
              <w:t xml:space="preserve">wide </w:t>
            </w:r>
            <w:r w:rsidR="00910BE8" w:rsidRPr="008A05BE">
              <w:rPr>
                <w:rFonts w:eastAsiaTheme="minorEastAsia" w:cs="Arial"/>
                <w:sz w:val="20"/>
                <w:szCs w:val="20"/>
              </w:rPr>
              <w:t xml:space="preserve">range of </w:t>
            </w:r>
            <w:r w:rsidRPr="008A05BE">
              <w:rPr>
                <w:rFonts w:eastAsiaTheme="minorEastAsia" w:cs="Arial"/>
                <w:sz w:val="20"/>
                <w:szCs w:val="20"/>
              </w:rPr>
              <w:t xml:space="preserve">text structures, language features </w:t>
            </w:r>
            <w:r w:rsidR="007B0F33" w:rsidRPr="008A05BE">
              <w:rPr>
                <w:rFonts w:eastAsiaTheme="minorEastAsia" w:cs="Arial"/>
                <w:sz w:val="20"/>
                <w:szCs w:val="20"/>
              </w:rPr>
              <w:t xml:space="preserve">and </w:t>
            </w:r>
            <w:r w:rsidR="00564ED2" w:rsidRPr="008A05BE">
              <w:rPr>
                <w:rFonts w:cstheme="minorHAnsi"/>
                <w:sz w:val="20"/>
                <w:szCs w:val="20"/>
                <w:lang w:val="en"/>
              </w:rPr>
              <w:t xml:space="preserve">persuasive, visual and literary feature article conventions </w:t>
            </w:r>
            <w:r w:rsidR="007B0F33" w:rsidRPr="008A05BE">
              <w:rPr>
                <w:rFonts w:eastAsiaTheme="minorEastAsia" w:cs="Arial"/>
                <w:sz w:val="20"/>
                <w:szCs w:val="20"/>
              </w:rPr>
              <w:t>to shape</w:t>
            </w:r>
            <w:r w:rsidR="00033FE0" w:rsidRPr="008A05BE">
              <w:rPr>
                <w:rFonts w:eastAsiaTheme="minorEastAsia" w:cs="Arial"/>
                <w:sz w:val="20"/>
                <w:szCs w:val="20"/>
              </w:rPr>
              <w:t xml:space="preserve"> a particular</w:t>
            </w:r>
            <w:r w:rsidR="007B0F33" w:rsidRPr="008A05BE">
              <w:rPr>
                <w:rFonts w:eastAsiaTheme="minorEastAsia" w:cs="Arial"/>
                <w:sz w:val="20"/>
                <w:szCs w:val="20"/>
              </w:rPr>
              <w:t xml:space="preserve"> </w:t>
            </w:r>
            <w:r w:rsidR="00564ED2" w:rsidRPr="008A05BE">
              <w:rPr>
                <w:rFonts w:eastAsiaTheme="minorEastAsia" w:cs="Arial"/>
                <w:sz w:val="20"/>
                <w:szCs w:val="20"/>
              </w:rPr>
              <w:t>audience</w:t>
            </w:r>
            <w:r w:rsidR="00033FE0" w:rsidRPr="008A05BE">
              <w:rPr>
                <w:rFonts w:eastAsiaTheme="minorEastAsia" w:cs="Arial"/>
                <w:sz w:val="20"/>
                <w:szCs w:val="20"/>
              </w:rPr>
              <w:t>’s</w:t>
            </w:r>
            <w:r w:rsidR="00FB711F" w:rsidRPr="008A05BE">
              <w:rPr>
                <w:rFonts w:eastAsiaTheme="minorEastAsia" w:cs="Arial"/>
                <w:sz w:val="20"/>
                <w:szCs w:val="20"/>
              </w:rPr>
              <w:t xml:space="preserve"> response; communicates information, ideas and val</w:t>
            </w:r>
            <w:r w:rsidR="008A78C1" w:rsidRPr="008A05BE">
              <w:rPr>
                <w:rFonts w:eastAsiaTheme="minorEastAsia" w:cs="Arial"/>
                <w:sz w:val="20"/>
                <w:szCs w:val="20"/>
              </w:rPr>
              <w:t>ues</w:t>
            </w:r>
            <w:r w:rsidR="00070EAC">
              <w:rPr>
                <w:rFonts w:eastAsiaTheme="minorEastAsia" w:cs="Arial"/>
                <w:sz w:val="20"/>
                <w:szCs w:val="20"/>
              </w:rPr>
              <w:t>,</w:t>
            </w:r>
            <w:r w:rsidR="008A78C1" w:rsidRPr="008A05BE">
              <w:rPr>
                <w:rFonts w:eastAsiaTheme="minorEastAsia" w:cs="Arial"/>
                <w:sz w:val="20"/>
                <w:szCs w:val="20"/>
              </w:rPr>
              <w:t xml:space="preserve"> demonstrating how meaning is</w:t>
            </w:r>
            <w:r w:rsidR="00FB711F" w:rsidRPr="008A05BE">
              <w:rPr>
                <w:rFonts w:eastAsiaTheme="minorEastAsia" w:cs="Arial"/>
                <w:sz w:val="20"/>
                <w:szCs w:val="20"/>
              </w:rPr>
              <w:t xml:space="preserve"> influenced by the context in which it is created and/or received.</w:t>
            </w:r>
          </w:p>
        </w:tc>
        <w:tc>
          <w:tcPr>
            <w:tcW w:w="1571" w:type="dxa"/>
            <w:tcBorders>
              <w:top w:val="single" w:sz="4" w:space="0" w:color="000000"/>
              <w:left w:val="single" w:sz="4" w:space="0" w:color="000000"/>
              <w:bottom w:val="single" w:sz="4" w:space="0" w:color="000000"/>
              <w:right w:val="single" w:sz="4" w:space="0" w:color="000000"/>
            </w:tcBorders>
            <w:vAlign w:val="center"/>
          </w:tcPr>
          <w:p w14:paraId="54616E0D" w14:textId="77777777" w:rsidR="006725E8" w:rsidRPr="008A05BE" w:rsidRDefault="006725E8" w:rsidP="00AB015F">
            <w:pPr>
              <w:tabs>
                <w:tab w:val="left" w:pos="637"/>
              </w:tabs>
              <w:spacing w:after="0" w:line="240" w:lineRule="auto"/>
              <w:jc w:val="center"/>
              <w:rPr>
                <w:rFonts w:eastAsiaTheme="minorEastAsia" w:cs="Arial"/>
                <w:sz w:val="20"/>
                <w:szCs w:val="20"/>
              </w:rPr>
            </w:pPr>
          </w:p>
        </w:tc>
      </w:tr>
      <w:tr w:rsidR="006725E8" w:rsidRPr="008A05BE" w14:paraId="05CDAF46" w14:textId="77777777" w:rsidTr="006D24E2">
        <w:trPr>
          <w:trHeight w:val="20"/>
        </w:trPr>
        <w:tc>
          <w:tcPr>
            <w:tcW w:w="7783" w:type="dxa"/>
            <w:tcBorders>
              <w:top w:val="single" w:sz="4" w:space="0" w:color="000000"/>
              <w:left w:val="single" w:sz="4" w:space="0" w:color="000000"/>
              <w:bottom w:val="single" w:sz="4" w:space="0" w:color="000000"/>
              <w:right w:val="single" w:sz="4" w:space="0" w:color="000000"/>
            </w:tcBorders>
            <w:shd w:val="clear" w:color="auto" w:fill="E4D8EB" w:themeFill="accent4" w:themeFillTint="66"/>
            <w:hideMark/>
          </w:tcPr>
          <w:p w14:paraId="611B7005" w14:textId="7095D48B" w:rsidR="006725E8" w:rsidRPr="008A05BE" w:rsidRDefault="00397F2C" w:rsidP="008153A1">
            <w:pPr>
              <w:spacing w:after="0" w:line="240" w:lineRule="auto"/>
              <w:ind w:left="97"/>
              <w:rPr>
                <w:rFonts w:eastAsiaTheme="minorEastAsia"/>
                <w:b/>
                <w:sz w:val="20"/>
                <w:szCs w:val="20"/>
              </w:rPr>
            </w:pPr>
            <w:r w:rsidRPr="008A05BE">
              <w:rPr>
                <w:rFonts w:eastAsiaTheme="minorEastAsia"/>
                <w:b/>
                <w:sz w:val="20"/>
                <w:szCs w:val="20"/>
              </w:rPr>
              <w:t>Issues a</w:t>
            </w:r>
            <w:r w:rsidR="00157C25" w:rsidRPr="008A05BE">
              <w:rPr>
                <w:rFonts w:eastAsiaTheme="minorEastAsia"/>
                <w:b/>
                <w:sz w:val="20"/>
                <w:szCs w:val="20"/>
              </w:rPr>
              <w:t>rgument</w:t>
            </w:r>
          </w:p>
        </w:tc>
        <w:tc>
          <w:tcPr>
            <w:tcW w:w="1571" w:type="dxa"/>
            <w:tcBorders>
              <w:top w:val="single" w:sz="4" w:space="0" w:color="000000"/>
              <w:left w:val="single" w:sz="4" w:space="0" w:color="000000"/>
              <w:bottom w:val="single" w:sz="4" w:space="0" w:color="000000"/>
              <w:right w:val="single" w:sz="4" w:space="0" w:color="000000"/>
            </w:tcBorders>
            <w:shd w:val="clear" w:color="auto" w:fill="E4D8EB" w:themeFill="accent4" w:themeFillTint="66"/>
            <w:vAlign w:val="center"/>
            <w:hideMark/>
          </w:tcPr>
          <w:p w14:paraId="74A5557E" w14:textId="4417AFE6" w:rsidR="006725E8" w:rsidRPr="008A05BE" w:rsidRDefault="00884E19" w:rsidP="00AB015F">
            <w:pPr>
              <w:spacing w:after="0" w:line="240" w:lineRule="auto"/>
              <w:jc w:val="center"/>
              <w:rPr>
                <w:rFonts w:eastAsiaTheme="minorEastAsia"/>
                <w:sz w:val="20"/>
                <w:szCs w:val="20"/>
              </w:rPr>
            </w:pPr>
            <w:r w:rsidRPr="008A05BE">
              <w:rPr>
                <w:rFonts w:eastAsiaTheme="minorEastAsia" w:cs="Arial"/>
                <w:sz w:val="20"/>
                <w:szCs w:val="20"/>
              </w:rPr>
              <w:t>1</w:t>
            </w:r>
            <w:r w:rsidR="008A05BE" w:rsidRPr="008A05BE">
              <w:rPr>
                <w:rFonts w:eastAsiaTheme="minorEastAsia" w:cs="Arial"/>
                <w:sz w:val="20"/>
                <w:szCs w:val="20"/>
              </w:rPr>
              <w:t>–</w:t>
            </w:r>
            <w:r w:rsidRPr="008A05BE">
              <w:rPr>
                <w:rFonts w:eastAsiaTheme="minorEastAsia" w:cs="Arial"/>
                <w:sz w:val="20"/>
                <w:szCs w:val="20"/>
              </w:rPr>
              <w:t>5</w:t>
            </w:r>
          </w:p>
        </w:tc>
      </w:tr>
      <w:tr w:rsidR="006725E8" w:rsidRPr="008A05BE" w14:paraId="3C2CF528" w14:textId="77777777" w:rsidTr="00996B4B">
        <w:trPr>
          <w:trHeight w:val="20"/>
        </w:trPr>
        <w:tc>
          <w:tcPr>
            <w:tcW w:w="7783" w:type="dxa"/>
            <w:tcBorders>
              <w:top w:val="single" w:sz="4" w:space="0" w:color="000000"/>
              <w:left w:val="single" w:sz="4" w:space="0" w:color="000000"/>
              <w:bottom w:val="single" w:sz="4" w:space="0" w:color="000000"/>
              <w:right w:val="single" w:sz="4" w:space="0" w:color="000000"/>
            </w:tcBorders>
          </w:tcPr>
          <w:p w14:paraId="3EC9C481" w14:textId="44B6B9A6" w:rsidR="006725E8" w:rsidRPr="008A05BE" w:rsidRDefault="00647BC3" w:rsidP="008153A1">
            <w:pPr>
              <w:spacing w:after="0" w:line="240" w:lineRule="auto"/>
              <w:ind w:left="97"/>
              <w:rPr>
                <w:rFonts w:eastAsiaTheme="minorEastAsia" w:cs="Arial"/>
                <w:sz w:val="20"/>
                <w:szCs w:val="20"/>
              </w:rPr>
            </w:pPr>
            <w:r w:rsidRPr="008A05BE">
              <w:rPr>
                <w:rFonts w:eastAsiaTheme="minorEastAsia" w:cs="Arial"/>
                <w:sz w:val="20"/>
                <w:szCs w:val="20"/>
              </w:rPr>
              <w:t>Selects and synthesises relevant information from different sources to explore an issue; understands the ways in which ideas, values and attitudes are represented in texts; builds a coherent argument</w:t>
            </w:r>
            <w:r w:rsidR="00070EAC">
              <w:rPr>
                <w:rFonts w:eastAsiaTheme="minorEastAsia" w:cs="Arial"/>
                <w:sz w:val="20"/>
                <w:szCs w:val="20"/>
              </w:rPr>
              <w:t>,</w:t>
            </w:r>
            <w:r w:rsidRPr="008A05BE">
              <w:rPr>
                <w:rFonts w:eastAsiaTheme="minorEastAsia" w:cs="Arial"/>
                <w:sz w:val="20"/>
                <w:szCs w:val="20"/>
              </w:rPr>
              <w:t xml:space="preserve"> showing how the structure and language of persuasive texts varies in different modes, mediums and contexts.</w:t>
            </w:r>
          </w:p>
        </w:tc>
        <w:tc>
          <w:tcPr>
            <w:tcW w:w="1571" w:type="dxa"/>
            <w:tcBorders>
              <w:top w:val="single" w:sz="4" w:space="0" w:color="000000"/>
              <w:left w:val="single" w:sz="4" w:space="0" w:color="000000"/>
              <w:bottom w:val="single" w:sz="4" w:space="0" w:color="000000"/>
              <w:right w:val="single" w:sz="4" w:space="0" w:color="000000"/>
            </w:tcBorders>
            <w:vAlign w:val="center"/>
          </w:tcPr>
          <w:p w14:paraId="5D846BEB" w14:textId="77777777" w:rsidR="006725E8" w:rsidRPr="008A05BE" w:rsidRDefault="006725E8" w:rsidP="00AB015F">
            <w:pPr>
              <w:spacing w:after="0" w:line="240" w:lineRule="auto"/>
              <w:jc w:val="center"/>
              <w:rPr>
                <w:rFonts w:eastAsiaTheme="minorEastAsia" w:cs="Arial"/>
                <w:sz w:val="20"/>
                <w:szCs w:val="20"/>
              </w:rPr>
            </w:pPr>
          </w:p>
        </w:tc>
      </w:tr>
      <w:tr w:rsidR="006725E8" w:rsidRPr="008A05BE" w14:paraId="7CE6CA09" w14:textId="77777777" w:rsidTr="006D24E2">
        <w:trPr>
          <w:trHeight w:val="20"/>
        </w:trPr>
        <w:tc>
          <w:tcPr>
            <w:tcW w:w="7783" w:type="dxa"/>
            <w:tcBorders>
              <w:top w:val="single" w:sz="4" w:space="0" w:color="000000"/>
              <w:left w:val="single" w:sz="4" w:space="0" w:color="000000"/>
              <w:bottom w:val="single" w:sz="4" w:space="0" w:color="000000"/>
              <w:right w:val="single" w:sz="4" w:space="0" w:color="000000"/>
            </w:tcBorders>
            <w:shd w:val="clear" w:color="auto" w:fill="E4D8EB" w:themeFill="accent4" w:themeFillTint="66"/>
          </w:tcPr>
          <w:p w14:paraId="23C5D0C1" w14:textId="1757167B" w:rsidR="006725E8" w:rsidRPr="008A05BE" w:rsidRDefault="00DD2E7F" w:rsidP="008153A1">
            <w:pPr>
              <w:spacing w:after="0" w:line="240" w:lineRule="auto"/>
              <w:ind w:left="97"/>
              <w:rPr>
                <w:rFonts w:eastAsiaTheme="minorEastAsia" w:cs="Arial"/>
                <w:b/>
                <w:sz w:val="20"/>
                <w:szCs w:val="20"/>
              </w:rPr>
            </w:pPr>
            <w:r w:rsidRPr="008A05BE">
              <w:rPr>
                <w:rFonts w:eastAsiaTheme="minorEastAsia" w:cs="Arial"/>
                <w:b/>
                <w:sz w:val="20"/>
                <w:szCs w:val="20"/>
              </w:rPr>
              <w:t>Planning</w:t>
            </w:r>
          </w:p>
        </w:tc>
        <w:tc>
          <w:tcPr>
            <w:tcW w:w="1571" w:type="dxa"/>
            <w:tcBorders>
              <w:top w:val="single" w:sz="4" w:space="0" w:color="000000"/>
              <w:left w:val="single" w:sz="4" w:space="0" w:color="000000"/>
              <w:bottom w:val="single" w:sz="4" w:space="0" w:color="000000"/>
              <w:right w:val="single" w:sz="4" w:space="0" w:color="000000"/>
            </w:tcBorders>
            <w:shd w:val="clear" w:color="auto" w:fill="E4D8EB" w:themeFill="accent4" w:themeFillTint="66"/>
            <w:vAlign w:val="center"/>
          </w:tcPr>
          <w:p w14:paraId="76E6520E" w14:textId="5662DA94" w:rsidR="006725E8" w:rsidRPr="008A05BE" w:rsidRDefault="00AB015F" w:rsidP="00AB015F">
            <w:pPr>
              <w:spacing w:after="0" w:line="240" w:lineRule="auto"/>
              <w:jc w:val="center"/>
              <w:rPr>
                <w:rFonts w:eastAsiaTheme="minorEastAsia" w:cs="Arial"/>
                <w:sz w:val="20"/>
                <w:szCs w:val="20"/>
              </w:rPr>
            </w:pPr>
            <w:r w:rsidRPr="008A05BE">
              <w:rPr>
                <w:rFonts w:eastAsiaTheme="minorEastAsia" w:cs="Arial"/>
                <w:sz w:val="20"/>
                <w:szCs w:val="20"/>
              </w:rPr>
              <w:t>1–</w:t>
            </w:r>
            <w:r w:rsidR="006725E8" w:rsidRPr="008A05BE">
              <w:rPr>
                <w:rFonts w:eastAsiaTheme="minorEastAsia" w:cs="Arial"/>
                <w:sz w:val="20"/>
                <w:szCs w:val="20"/>
              </w:rPr>
              <w:t>5</w:t>
            </w:r>
          </w:p>
        </w:tc>
      </w:tr>
      <w:tr w:rsidR="006725E8" w:rsidRPr="008A05BE" w14:paraId="7B599B5D" w14:textId="77777777" w:rsidTr="00996B4B">
        <w:trPr>
          <w:trHeight w:val="20"/>
        </w:trPr>
        <w:tc>
          <w:tcPr>
            <w:tcW w:w="7783" w:type="dxa"/>
            <w:tcBorders>
              <w:top w:val="single" w:sz="4" w:space="0" w:color="000000"/>
              <w:left w:val="single" w:sz="4" w:space="0" w:color="000000"/>
              <w:bottom w:val="single" w:sz="4" w:space="0" w:color="000000"/>
              <w:right w:val="single" w:sz="4" w:space="0" w:color="000000"/>
            </w:tcBorders>
          </w:tcPr>
          <w:p w14:paraId="3CE1AB4A" w14:textId="696F8DBA" w:rsidR="006725E8" w:rsidRPr="008A05BE" w:rsidRDefault="00DD2E7F" w:rsidP="008153A1">
            <w:pPr>
              <w:spacing w:after="0" w:line="240" w:lineRule="auto"/>
              <w:ind w:left="97"/>
              <w:rPr>
                <w:sz w:val="20"/>
                <w:szCs w:val="20"/>
              </w:rPr>
            </w:pPr>
            <w:r w:rsidRPr="008A05BE">
              <w:rPr>
                <w:sz w:val="20"/>
                <w:szCs w:val="20"/>
              </w:rPr>
              <w:t>Uses strategies for effective planning, dra</w:t>
            </w:r>
            <w:r w:rsidR="00C6110F" w:rsidRPr="008A05BE">
              <w:rPr>
                <w:sz w:val="20"/>
                <w:szCs w:val="20"/>
              </w:rPr>
              <w:t>fting, editing and proofreading.</w:t>
            </w:r>
          </w:p>
        </w:tc>
        <w:tc>
          <w:tcPr>
            <w:tcW w:w="1571" w:type="dxa"/>
            <w:tcBorders>
              <w:top w:val="single" w:sz="4" w:space="0" w:color="000000"/>
              <w:left w:val="single" w:sz="4" w:space="0" w:color="000000"/>
              <w:bottom w:val="single" w:sz="4" w:space="0" w:color="000000"/>
              <w:right w:val="single" w:sz="4" w:space="0" w:color="000000"/>
            </w:tcBorders>
            <w:vAlign w:val="center"/>
          </w:tcPr>
          <w:p w14:paraId="3874FEA4" w14:textId="77777777" w:rsidR="006725E8" w:rsidRPr="008A05BE" w:rsidRDefault="006725E8" w:rsidP="00AB015F">
            <w:pPr>
              <w:spacing w:after="0" w:line="240" w:lineRule="auto"/>
              <w:rPr>
                <w:rFonts w:eastAsiaTheme="minorEastAsia" w:cs="Arial"/>
                <w:b/>
                <w:bCs/>
                <w:sz w:val="20"/>
                <w:szCs w:val="20"/>
              </w:rPr>
            </w:pPr>
          </w:p>
        </w:tc>
      </w:tr>
      <w:tr w:rsidR="006725E8" w:rsidRPr="008A05BE" w14:paraId="159CA37A" w14:textId="77777777" w:rsidTr="00996B4B">
        <w:trPr>
          <w:trHeight w:val="476"/>
        </w:trPr>
        <w:tc>
          <w:tcPr>
            <w:tcW w:w="7783" w:type="dxa"/>
            <w:tcBorders>
              <w:top w:val="single" w:sz="4" w:space="0" w:color="000000"/>
              <w:left w:val="single" w:sz="4" w:space="0" w:color="000000"/>
              <w:bottom w:val="single" w:sz="4" w:space="0" w:color="000000"/>
              <w:right w:val="single" w:sz="4" w:space="0" w:color="000000"/>
            </w:tcBorders>
            <w:vAlign w:val="center"/>
          </w:tcPr>
          <w:p w14:paraId="37AA2B0F" w14:textId="77777777" w:rsidR="006725E8" w:rsidRPr="008A05BE" w:rsidRDefault="006725E8" w:rsidP="00AB015F">
            <w:pPr>
              <w:spacing w:after="0" w:line="240" w:lineRule="auto"/>
              <w:ind w:right="126"/>
              <w:jc w:val="right"/>
              <w:rPr>
                <w:rFonts w:eastAsiaTheme="minorEastAsia" w:cs="Arial"/>
                <w:b/>
                <w:bCs/>
                <w:sz w:val="20"/>
                <w:szCs w:val="20"/>
              </w:rPr>
            </w:pPr>
            <w:r w:rsidRPr="008A05BE">
              <w:rPr>
                <w:rFonts w:eastAsiaTheme="minorEastAsia" w:cs="Arial"/>
                <w:b/>
                <w:bCs/>
                <w:sz w:val="20"/>
                <w:szCs w:val="20"/>
              </w:rPr>
              <w:t xml:space="preserve">Total </w:t>
            </w:r>
          </w:p>
        </w:tc>
        <w:tc>
          <w:tcPr>
            <w:tcW w:w="1571" w:type="dxa"/>
            <w:tcBorders>
              <w:top w:val="single" w:sz="4" w:space="0" w:color="000000"/>
              <w:left w:val="single" w:sz="4" w:space="0" w:color="000000"/>
              <w:bottom w:val="single" w:sz="4" w:space="0" w:color="000000"/>
              <w:right w:val="single" w:sz="4" w:space="0" w:color="000000"/>
            </w:tcBorders>
            <w:vAlign w:val="center"/>
          </w:tcPr>
          <w:p w14:paraId="1642A40F" w14:textId="6B6609CE" w:rsidR="006725E8" w:rsidRPr="008A05BE" w:rsidRDefault="00AB015F" w:rsidP="00AB015F">
            <w:pPr>
              <w:spacing w:after="0" w:line="240" w:lineRule="auto"/>
              <w:ind w:right="126"/>
              <w:jc w:val="right"/>
              <w:rPr>
                <w:rFonts w:eastAsiaTheme="minorEastAsia" w:cs="Arial"/>
                <w:b/>
                <w:bCs/>
                <w:sz w:val="20"/>
                <w:szCs w:val="20"/>
              </w:rPr>
            </w:pPr>
            <w:r w:rsidRPr="008A05BE">
              <w:rPr>
                <w:rFonts w:eastAsiaTheme="minorEastAsia" w:cs="Arial"/>
                <w:b/>
                <w:bCs/>
                <w:sz w:val="20"/>
                <w:szCs w:val="20"/>
              </w:rPr>
              <w:t>/</w:t>
            </w:r>
            <w:r w:rsidR="00884E19" w:rsidRPr="008A05BE">
              <w:rPr>
                <w:rFonts w:eastAsiaTheme="minorEastAsia" w:cs="Arial"/>
                <w:b/>
                <w:bCs/>
                <w:sz w:val="20"/>
                <w:szCs w:val="20"/>
              </w:rPr>
              <w:t>20</w:t>
            </w:r>
            <w:r w:rsidR="006725E8" w:rsidRPr="008A05BE">
              <w:rPr>
                <w:rFonts w:eastAsiaTheme="minorEastAsia" w:cs="Arial"/>
                <w:b/>
                <w:bCs/>
                <w:sz w:val="20"/>
                <w:szCs w:val="20"/>
              </w:rPr>
              <w:t xml:space="preserve"> </w:t>
            </w:r>
          </w:p>
        </w:tc>
      </w:tr>
    </w:tbl>
    <w:p w14:paraId="0AF2220B" w14:textId="77777777" w:rsidR="00BA5A6F" w:rsidRDefault="00BA5A6F" w:rsidP="00DA36A0">
      <w:pPr>
        <w:rPr>
          <w:rFonts w:eastAsia="Times New Roman" w:cs="Arial"/>
          <w:b/>
          <w:bCs/>
          <w:sz w:val="24"/>
          <w:szCs w:val="24"/>
          <w:lang w:val="fr-FR"/>
        </w:rPr>
      </w:pPr>
    </w:p>
    <w:p w14:paraId="043881B8" w14:textId="77777777" w:rsidR="00703CFF" w:rsidRDefault="00703CFF" w:rsidP="00BA5A6F">
      <w:pPr>
        <w:spacing w:before="120" w:after="120"/>
        <w:outlineLvl w:val="0"/>
        <w:rPr>
          <w:rFonts w:ascii="Franklin Gothic Book" w:eastAsia="MS Mincho" w:hAnsi="Franklin Gothic Book" w:cs="Calibri"/>
          <w:color w:val="342568"/>
          <w:sz w:val="28"/>
          <w:szCs w:val="28"/>
          <w:lang w:val="en-GB" w:eastAsia="ja-JP"/>
        </w:rPr>
      </w:pPr>
    </w:p>
    <w:p w14:paraId="06D529B1" w14:textId="77777777" w:rsidR="00703CFF" w:rsidRDefault="00703CFF" w:rsidP="00BA5A6F">
      <w:pPr>
        <w:spacing w:before="120" w:after="120"/>
        <w:outlineLvl w:val="0"/>
        <w:rPr>
          <w:rFonts w:ascii="Franklin Gothic Book" w:eastAsia="MS Mincho" w:hAnsi="Franklin Gothic Book" w:cs="Calibri"/>
          <w:color w:val="342568"/>
          <w:sz w:val="28"/>
          <w:szCs w:val="28"/>
          <w:lang w:val="en-GB" w:eastAsia="ja-JP"/>
        </w:rPr>
      </w:pPr>
    </w:p>
    <w:p w14:paraId="63FA09C1" w14:textId="77777777" w:rsidR="008C72B6" w:rsidRDefault="008C72B6">
      <w:pPr>
        <w:rPr>
          <w:rFonts w:ascii="Franklin Gothic Book" w:eastAsia="MS Mincho" w:hAnsi="Franklin Gothic Book" w:cs="Calibri"/>
          <w:color w:val="342568"/>
          <w:sz w:val="28"/>
          <w:szCs w:val="28"/>
          <w:lang w:val="en-GB" w:eastAsia="ja-JP"/>
        </w:rPr>
      </w:pPr>
      <w:r>
        <w:rPr>
          <w:rFonts w:ascii="Franklin Gothic Book" w:eastAsia="MS Mincho" w:hAnsi="Franklin Gothic Book" w:cs="Calibri"/>
          <w:color w:val="342568"/>
          <w:sz w:val="28"/>
          <w:szCs w:val="28"/>
          <w:lang w:val="en-GB" w:eastAsia="ja-JP"/>
        </w:rPr>
        <w:br w:type="page"/>
      </w:r>
    </w:p>
    <w:p w14:paraId="285998E5" w14:textId="13094C1F" w:rsidR="00BA5A6F" w:rsidRDefault="003B104C" w:rsidP="00BA5A6F">
      <w:pPr>
        <w:spacing w:before="120" w:after="120"/>
        <w:outlineLvl w:val="0"/>
        <w:rPr>
          <w:rFonts w:ascii="Franklin Gothic Book" w:eastAsia="MS Mincho" w:hAnsi="Franklin Gothic Book" w:cs="Calibri"/>
          <w:color w:val="342568"/>
          <w:sz w:val="28"/>
          <w:szCs w:val="28"/>
          <w:lang w:val="en-GB" w:eastAsia="ja-JP"/>
        </w:rPr>
      </w:pPr>
      <w:r>
        <w:rPr>
          <w:rFonts w:ascii="Franklin Gothic Book" w:eastAsia="MS Mincho" w:hAnsi="Franklin Gothic Book" w:cs="Calibri"/>
          <w:color w:val="342568"/>
          <w:sz w:val="28"/>
          <w:szCs w:val="28"/>
          <w:lang w:val="en-GB" w:eastAsia="ja-JP"/>
        </w:rPr>
        <w:lastRenderedPageBreak/>
        <w:t>Generic m</w:t>
      </w:r>
      <w:r w:rsidR="00BA5A6F" w:rsidRPr="002215F4">
        <w:rPr>
          <w:rFonts w:ascii="Franklin Gothic Book" w:eastAsia="MS Mincho" w:hAnsi="Franklin Gothic Book" w:cs="Calibri"/>
          <w:color w:val="342568"/>
          <w:sz w:val="28"/>
          <w:szCs w:val="28"/>
          <w:lang w:val="en-GB" w:eastAsia="ja-JP"/>
        </w:rPr>
        <w:t>arking</w:t>
      </w:r>
      <w:r>
        <w:rPr>
          <w:rFonts w:ascii="Franklin Gothic Book" w:eastAsia="MS Mincho" w:hAnsi="Franklin Gothic Book" w:cs="Calibri"/>
          <w:color w:val="342568"/>
          <w:sz w:val="28"/>
          <w:szCs w:val="28"/>
          <w:lang w:val="en-GB" w:eastAsia="ja-JP"/>
        </w:rPr>
        <w:t xml:space="preserve"> key to access syllabus content related to</w:t>
      </w:r>
      <w:r w:rsidR="00F6334F">
        <w:rPr>
          <w:rFonts w:ascii="Franklin Gothic Book" w:eastAsia="MS Mincho" w:hAnsi="Franklin Gothic Book" w:cs="Calibri"/>
          <w:color w:val="342568"/>
          <w:sz w:val="28"/>
          <w:szCs w:val="28"/>
          <w:lang w:val="en-GB" w:eastAsia="ja-JP"/>
        </w:rPr>
        <w:t xml:space="preserve"> </w:t>
      </w:r>
      <w:r w:rsidR="0086209B">
        <w:rPr>
          <w:rFonts w:ascii="Franklin Gothic Book" w:eastAsia="MS Mincho" w:hAnsi="Franklin Gothic Book" w:cs="Calibri"/>
          <w:color w:val="342568"/>
          <w:sz w:val="28"/>
          <w:szCs w:val="28"/>
          <w:lang w:val="en-GB" w:eastAsia="ja-JP"/>
        </w:rPr>
        <w:br/>
      </w:r>
      <w:r w:rsidR="002A03A9" w:rsidRPr="007F29F3">
        <w:rPr>
          <w:rFonts w:ascii="Franklin Gothic Book" w:eastAsia="MS Mincho" w:hAnsi="Franklin Gothic Book" w:cs="Calibri"/>
          <w:i/>
          <w:color w:val="342568"/>
          <w:sz w:val="28"/>
          <w:szCs w:val="28"/>
          <w:lang w:val="en-GB" w:eastAsia="ja-JP"/>
        </w:rPr>
        <w:t>Communicating and interacting with others</w:t>
      </w:r>
    </w:p>
    <w:p w14:paraId="58E107F8" w14:textId="3A608152" w:rsidR="00E86EF5" w:rsidRDefault="007F29F3" w:rsidP="007F29F3">
      <w:pPr>
        <w:tabs>
          <w:tab w:val="left" w:pos="-851"/>
          <w:tab w:val="left" w:pos="720"/>
        </w:tabs>
        <w:spacing w:after="0" w:line="240" w:lineRule="auto"/>
        <w:ind w:right="-27"/>
        <w:outlineLvl w:val="0"/>
        <w:rPr>
          <w:rFonts w:eastAsia="Times New Roman" w:cs="Arial"/>
          <w:bCs/>
        </w:rPr>
      </w:pPr>
      <w:r>
        <w:rPr>
          <w:rFonts w:eastAsia="Times New Roman" w:cs="Arial"/>
          <w:bCs/>
        </w:rPr>
        <w:t xml:space="preserve">The </w:t>
      </w:r>
      <w:r w:rsidR="00AA6D91">
        <w:rPr>
          <w:rFonts w:eastAsia="Times New Roman" w:cs="Arial"/>
          <w:bCs/>
        </w:rPr>
        <w:t xml:space="preserve">following </w:t>
      </w:r>
      <w:r w:rsidR="003B104C">
        <w:rPr>
          <w:rFonts w:eastAsia="Times New Roman" w:cs="Arial"/>
          <w:bCs/>
        </w:rPr>
        <w:t xml:space="preserve">key </w:t>
      </w:r>
      <w:r w:rsidR="006B2DF0">
        <w:rPr>
          <w:rFonts w:eastAsia="Times New Roman" w:cs="Arial"/>
          <w:bCs/>
        </w:rPr>
        <w:t>assess</w:t>
      </w:r>
      <w:r w:rsidR="003B104C">
        <w:rPr>
          <w:rFonts w:eastAsia="Times New Roman" w:cs="Arial"/>
          <w:bCs/>
        </w:rPr>
        <w:t xml:space="preserve">es students’ communication and interaction with others in interactive </w:t>
      </w:r>
      <w:r w:rsidR="00AA6D91">
        <w:rPr>
          <w:rFonts w:eastAsia="Times New Roman" w:cs="Arial"/>
          <w:bCs/>
        </w:rPr>
        <w:t>class activities</w:t>
      </w:r>
      <w:r w:rsidR="003B104C">
        <w:rPr>
          <w:rFonts w:eastAsia="Times New Roman" w:cs="Arial"/>
          <w:bCs/>
        </w:rPr>
        <w:t>.</w:t>
      </w:r>
      <w:r w:rsidR="00291D3B">
        <w:rPr>
          <w:rFonts w:eastAsia="Times New Roman" w:cs="Arial"/>
          <w:bCs/>
        </w:rPr>
        <w:t xml:space="preserve"> </w:t>
      </w:r>
      <w:r>
        <w:rPr>
          <w:rFonts w:eastAsia="Times New Roman" w:cs="Arial"/>
          <w:bCs/>
        </w:rPr>
        <w:t>Teachers are encouraged</w:t>
      </w:r>
      <w:r w:rsidR="009F778E">
        <w:rPr>
          <w:rFonts w:eastAsia="Times New Roman" w:cs="Arial"/>
          <w:bCs/>
        </w:rPr>
        <w:t xml:space="preserve"> </w:t>
      </w:r>
      <w:r w:rsidR="006B2DF0">
        <w:rPr>
          <w:rFonts w:eastAsia="Times New Roman" w:cs="Arial"/>
          <w:bCs/>
        </w:rPr>
        <w:t>to assess this c</w:t>
      </w:r>
      <w:r w:rsidR="00FC70E7">
        <w:rPr>
          <w:rFonts w:eastAsia="Times New Roman" w:cs="Arial"/>
          <w:bCs/>
        </w:rPr>
        <w:t>ourse-</w:t>
      </w:r>
      <w:r w:rsidR="006B2DF0">
        <w:rPr>
          <w:rFonts w:eastAsia="Times New Roman" w:cs="Arial"/>
          <w:bCs/>
        </w:rPr>
        <w:t xml:space="preserve">organising element </w:t>
      </w:r>
      <w:r w:rsidR="003B104C">
        <w:rPr>
          <w:rFonts w:eastAsia="Times New Roman" w:cs="Arial"/>
          <w:bCs/>
        </w:rPr>
        <w:t>as an assessment component within the assessment requirements for applicable tasks such as Task 2, Task 6(a), Task 9 and Task 11</w:t>
      </w:r>
      <w:r>
        <w:rPr>
          <w:rFonts w:eastAsia="Times New Roman" w:cs="Arial"/>
          <w:bCs/>
        </w:rPr>
        <w:t xml:space="preserve">. </w:t>
      </w:r>
    </w:p>
    <w:p w14:paraId="13D06238" w14:textId="77777777" w:rsidR="007F29F3" w:rsidRPr="007F29F3" w:rsidRDefault="007F29F3" w:rsidP="007F29F3">
      <w:pPr>
        <w:tabs>
          <w:tab w:val="left" w:pos="-851"/>
          <w:tab w:val="left" w:pos="720"/>
        </w:tabs>
        <w:spacing w:after="0" w:line="240" w:lineRule="auto"/>
        <w:ind w:right="-27"/>
        <w:outlineLvl w:val="0"/>
        <w:rPr>
          <w:rFonts w:eastAsia="Times New Roman" w:cs="Arial"/>
          <w:bCs/>
        </w:rPr>
      </w:pPr>
      <w:bookmarkStart w:id="0" w:name="_GoBack"/>
      <w:bookmarkEnd w:id="0"/>
    </w:p>
    <w:tbl>
      <w:tblPr>
        <w:tblW w:w="9329" w:type="dxa"/>
        <w:tblInd w:w="-97" w:type="dxa"/>
        <w:tblLayout w:type="fixed"/>
        <w:tblCellMar>
          <w:top w:w="28" w:type="dxa"/>
          <w:left w:w="15" w:type="dxa"/>
          <w:bottom w:w="28" w:type="dxa"/>
          <w:right w:w="15" w:type="dxa"/>
        </w:tblCellMar>
        <w:tblLook w:val="04A0" w:firstRow="1" w:lastRow="0" w:firstColumn="1" w:lastColumn="0" w:noHBand="0" w:noVBand="1"/>
      </w:tblPr>
      <w:tblGrid>
        <w:gridCol w:w="6349"/>
        <w:gridCol w:w="745"/>
        <w:gridCol w:w="745"/>
        <w:gridCol w:w="745"/>
        <w:gridCol w:w="745"/>
      </w:tblGrid>
      <w:tr w:rsidR="00CD1894" w:rsidRPr="008A05BE" w14:paraId="2949B3E5" w14:textId="569E8376" w:rsidTr="00A14016">
        <w:tc>
          <w:tcPr>
            <w:tcW w:w="6349" w:type="dxa"/>
            <w:tcBorders>
              <w:top w:val="single" w:sz="4" w:space="0" w:color="000000"/>
              <w:left w:val="single" w:sz="4" w:space="0" w:color="000000"/>
              <w:bottom w:val="single" w:sz="4" w:space="0" w:color="000000"/>
              <w:right w:val="single" w:sz="4" w:space="0" w:color="000000"/>
            </w:tcBorders>
            <w:shd w:val="clear" w:color="auto" w:fill="BD9FCF" w:themeFill="accent4"/>
            <w:vAlign w:val="center"/>
            <w:hideMark/>
          </w:tcPr>
          <w:p w14:paraId="104B4EA7" w14:textId="77777777" w:rsidR="00CD1894" w:rsidRPr="008A05BE" w:rsidRDefault="00CD1894" w:rsidP="00BA5A6F">
            <w:pPr>
              <w:spacing w:before="100" w:beforeAutospacing="1" w:after="100" w:afterAutospacing="1"/>
              <w:jc w:val="center"/>
              <w:rPr>
                <w:rFonts w:eastAsiaTheme="minorEastAsia"/>
                <w:sz w:val="20"/>
                <w:szCs w:val="20"/>
              </w:rPr>
            </w:pPr>
            <w:r w:rsidRPr="008A05BE">
              <w:rPr>
                <w:rFonts w:ascii="Calibri" w:hAnsi="Calibri" w:cs="Calibri"/>
                <w:b/>
                <w:sz w:val="20"/>
                <w:szCs w:val="20"/>
              </w:rPr>
              <w:t>Description</w:t>
            </w:r>
          </w:p>
        </w:tc>
        <w:tc>
          <w:tcPr>
            <w:tcW w:w="2980" w:type="dxa"/>
            <w:gridSpan w:val="4"/>
            <w:tcBorders>
              <w:top w:val="single" w:sz="4" w:space="0" w:color="000000"/>
              <w:left w:val="single" w:sz="4" w:space="0" w:color="000000"/>
              <w:bottom w:val="single" w:sz="4" w:space="0" w:color="000000"/>
              <w:right w:val="single" w:sz="4" w:space="0" w:color="000000"/>
            </w:tcBorders>
            <w:shd w:val="clear" w:color="auto" w:fill="BD9FCF" w:themeFill="accent4"/>
            <w:vAlign w:val="center"/>
            <w:hideMark/>
          </w:tcPr>
          <w:p w14:paraId="1A262A33" w14:textId="73C9018E" w:rsidR="00CD1894" w:rsidRPr="008A05BE" w:rsidRDefault="00CD1894" w:rsidP="00BA5A6F">
            <w:pPr>
              <w:spacing w:before="100" w:beforeAutospacing="1" w:after="100" w:afterAutospacing="1"/>
              <w:jc w:val="center"/>
              <w:rPr>
                <w:rFonts w:eastAsiaTheme="minorEastAsia"/>
                <w:sz w:val="20"/>
                <w:szCs w:val="20"/>
              </w:rPr>
            </w:pPr>
            <w:r w:rsidRPr="008A05BE">
              <w:rPr>
                <w:rFonts w:ascii="Calibri" w:hAnsi="Calibri" w:cs="Calibri"/>
                <w:b/>
                <w:sz w:val="20"/>
                <w:szCs w:val="20"/>
              </w:rPr>
              <w:t>Marks</w:t>
            </w:r>
          </w:p>
        </w:tc>
      </w:tr>
      <w:tr w:rsidR="00CD1894" w:rsidRPr="008A05BE" w14:paraId="541E544E" w14:textId="2BE2E97A" w:rsidTr="00A14016">
        <w:trPr>
          <w:trHeight w:val="20"/>
        </w:trPr>
        <w:tc>
          <w:tcPr>
            <w:tcW w:w="6349" w:type="dxa"/>
            <w:tcBorders>
              <w:top w:val="single" w:sz="4" w:space="0" w:color="000000"/>
              <w:left w:val="single" w:sz="4" w:space="0" w:color="000000"/>
              <w:bottom w:val="single" w:sz="4" w:space="0" w:color="000000"/>
              <w:right w:val="single" w:sz="4" w:space="0" w:color="000000"/>
            </w:tcBorders>
            <w:shd w:val="clear" w:color="auto" w:fill="E4D8EB" w:themeFill="accent4" w:themeFillTint="66"/>
          </w:tcPr>
          <w:p w14:paraId="507FE2BD" w14:textId="4240EFF8" w:rsidR="00CD1894" w:rsidRPr="008A05BE" w:rsidRDefault="00CD1894" w:rsidP="008153A1">
            <w:pPr>
              <w:spacing w:after="0" w:line="240" w:lineRule="auto"/>
              <w:ind w:left="97"/>
              <w:rPr>
                <w:rFonts w:eastAsiaTheme="minorEastAsia" w:cs="Arial"/>
                <w:b/>
                <w:sz w:val="20"/>
                <w:szCs w:val="20"/>
              </w:rPr>
            </w:pPr>
          </w:p>
        </w:tc>
        <w:tc>
          <w:tcPr>
            <w:tcW w:w="745" w:type="dxa"/>
            <w:tcBorders>
              <w:top w:val="single" w:sz="4" w:space="0" w:color="000000"/>
              <w:left w:val="single" w:sz="4" w:space="0" w:color="000000"/>
              <w:bottom w:val="single" w:sz="4" w:space="0" w:color="000000"/>
              <w:right w:val="single" w:sz="4" w:space="0" w:color="auto"/>
            </w:tcBorders>
            <w:shd w:val="clear" w:color="auto" w:fill="E4D8EB" w:themeFill="accent4" w:themeFillTint="66"/>
            <w:vAlign w:val="center"/>
          </w:tcPr>
          <w:p w14:paraId="552A557C" w14:textId="014D92BC" w:rsidR="00CD1894" w:rsidRPr="008A05BE" w:rsidRDefault="00CD1894" w:rsidP="00BA5A6F">
            <w:pPr>
              <w:spacing w:after="0" w:line="240" w:lineRule="auto"/>
              <w:jc w:val="center"/>
              <w:rPr>
                <w:rFonts w:eastAsiaTheme="minorEastAsia" w:cs="Arial"/>
                <w:sz w:val="20"/>
                <w:szCs w:val="20"/>
              </w:rPr>
            </w:pPr>
            <w:r w:rsidRPr="008A05BE">
              <w:rPr>
                <w:rFonts w:eastAsiaTheme="minorEastAsia" w:cs="Arial"/>
                <w:sz w:val="20"/>
                <w:szCs w:val="20"/>
              </w:rPr>
              <w:t>Date 1</w:t>
            </w:r>
          </w:p>
        </w:tc>
        <w:tc>
          <w:tcPr>
            <w:tcW w:w="745" w:type="dxa"/>
            <w:tcBorders>
              <w:top w:val="single" w:sz="4" w:space="0" w:color="000000"/>
              <w:left w:val="single" w:sz="4" w:space="0" w:color="auto"/>
              <w:bottom w:val="single" w:sz="4" w:space="0" w:color="000000"/>
              <w:right w:val="single" w:sz="4" w:space="0" w:color="auto"/>
            </w:tcBorders>
            <w:shd w:val="clear" w:color="auto" w:fill="E4D8EB" w:themeFill="accent4" w:themeFillTint="66"/>
            <w:vAlign w:val="center"/>
          </w:tcPr>
          <w:p w14:paraId="6171A579" w14:textId="1802EA3A" w:rsidR="00CD1894" w:rsidRPr="008A05BE" w:rsidRDefault="00CD1894" w:rsidP="00BA5A6F">
            <w:pPr>
              <w:spacing w:after="0" w:line="240" w:lineRule="auto"/>
              <w:jc w:val="center"/>
              <w:rPr>
                <w:rFonts w:eastAsiaTheme="minorEastAsia" w:cs="Arial"/>
                <w:sz w:val="20"/>
                <w:szCs w:val="20"/>
              </w:rPr>
            </w:pPr>
            <w:r w:rsidRPr="008A05BE">
              <w:rPr>
                <w:rFonts w:eastAsiaTheme="minorEastAsia" w:cs="Arial"/>
                <w:sz w:val="20"/>
                <w:szCs w:val="20"/>
              </w:rPr>
              <w:t>Date 2</w:t>
            </w:r>
          </w:p>
        </w:tc>
        <w:tc>
          <w:tcPr>
            <w:tcW w:w="745" w:type="dxa"/>
            <w:tcBorders>
              <w:top w:val="single" w:sz="4" w:space="0" w:color="000000"/>
              <w:left w:val="single" w:sz="4" w:space="0" w:color="auto"/>
              <w:bottom w:val="single" w:sz="4" w:space="0" w:color="000000"/>
              <w:right w:val="single" w:sz="4" w:space="0" w:color="auto"/>
            </w:tcBorders>
            <w:shd w:val="clear" w:color="auto" w:fill="E4D8EB" w:themeFill="accent4" w:themeFillTint="66"/>
            <w:vAlign w:val="center"/>
          </w:tcPr>
          <w:p w14:paraId="0DD13233" w14:textId="42E061D4" w:rsidR="00CD1894" w:rsidRPr="008A05BE" w:rsidRDefault="00CD1894" w:rsidP="00BA5A6F">
            <w:pPr>
              <w:spacing w:after="0" w:line="240" w:lineRule="auto"/>
              <w:jc w:val="center"/>
              <w:rPr>
                <w:rFonts w:eastAsiaTheme="minorEastAsia" w:cs="Arial"/>
                <w:sz w:val="20"/>
                <w:szCs w:val="20"/>
              </w:rPr>
            </w:pPr>
            <w:r w:rsidRPr="008A05BE">
              <w:rPr>
                <w:rFonts w:eastAsiaTheme="minorEastAsia" w:cs="Arial"/>
                <w:sz w:val="20"/>
                <w:szCs w:val="20"/>
              </w:rPr>
              <w:t>Date 3</w:t>
            </w:r>
          </w:p>
        </w:tc>
        <w:tc>
          <w:tcPr>
            <w:tcW w:w="745" w:type="dxa"/>
            <w:tcBorders>
              <w:top w:val="single" w:sz="4" w:space="0" w:color="000000"/>
              <w:left w:val="single" w:sz="4" w:space="0" w:color="auto"/>
              <w:bottom w:val="single" w:sz="4" w:space="0" w:color="000000"/>
              <w:right w:val="single" w:sz="4" w:space="0" w:color="000000"/>
            </w:tcBorders>
            <w:shd w:val="clear" w:color="auto" w:fill="E4D8EB" w:themeFill="accent4" w:themeFillTint="66"/>
            <w:vAlign w:val="center"/>
          </w:tcPr>
          <w:p w14:paraId="3B23BED8" w14:textId="3515CE2E" w:rsidR="00CD1894" w:rsidRPr="008A05BE" w:rsidRDefault="00CD1894" w:rsidP="00BA5A6F">
            <w:pPr>
              <w:spacing w:after="0" w:line="240" w:lineRule="auto"/>
              <w:jc w:val="center"/>
              <w:rPr>
                <w:rFonts w:eastAsiaTheme="minorEastAsia" w:cs="Arial"/>
                <w:sz w:val="20"/>
                <w:szCs w:val="20"/>
              </w:rPr>
            </w:pPr>
            <w:r w:rsidRPr="008A05BE">
              <w:rPr>
                <w:rFonts w:eastAsiaTheme="minorEastAsia" w:cs="Arial"/>
                <w:sz w:val="20"/>
                <w:szCs w:val="20"/>
              </w:rPr>
              <w:t>Date 4</w:t>
            </w:r>
          </w:p>
        </w:tc>
      </w:tr>
      <w:tr w:rsidR="00D55708" w:rsidRPr="008A05BE" w14:paraId="21AEC883" w14:textId="77777777" w:rsidTr="0067053D">
        <w:trPr>
          <w:trHeight w:val="20"/>
        </w:trPr>
        <w:tc>
          <w:tcPr>
            <w:tcW w:w="6349" w:type="dxa"/>
            <w:tcBorders>
              <w:top w:val="single" w:sz="4" w:space="0" w:color="000000"/>
              <w:left w:val="single" w:sz="4" w:space="0" w:color="000000"/>
              <w:bottom w:val="single" w:sz="4" w:space="0" w:color="000000"/>
              <w:right w:val="single" w:sz="4" w:space="0" w:color="000000"/>
            </w:tcBorders>
            <w:shd w:val="clear" w:color="auto" w:fill="F1EBF5" w:themeFill="accent4" w:themeFillTint="33"/>
          </w:tcPr>
          <w:p w14:paraId="0731F810" w14:textId="5042E2C5" w:rsidR="00D55708" w:rsidRPr="008A05BE" w:rsidRDefault="00D55708" w:rsidP="008153A1">
            <w:pPr>
              <w:spacing w:after="0" w:line="240" w:lineRule="auto"/>
              <w:ind w:left="97"/>
              <w:rPr>
                <w:rFonts w:eastAsiaTheme="minorEastAsia" w:cs="Arial"/>
                <w:b/>
                <w:sz w:val="20"/>
                <w:szCs w:val="20"/>
              </w:rPr>
            </w:pPr>
            <w:r w:rsidRPr="008A05BE">
              <w:rPr>
                <w:rFonts w:eastAsiaTheme="minorEastAsia" w:cs="Arial"/>
                <w:b/>
                <w:sz w:val="20"/>
                <w:szCs w:val="20"/>
              </w:rPr>
              <w:t>Oral communication</w:t>
            </w:r>
          </w:p>
        </w:tc>
        <w:tc>
          <w:tcPr>
            <w:tcW w:w="2980" w:type="dxa"/>
            <w:gridSpan w:val="4"/>
            <w:tcBorders>
              <w:top w:val="single" w:sz="4" w:space="0" w:color="000000"/>
              <w:left w:val="single" w:sz="4" w:space="0" w:color="000000"/>
              <w:bottom w:val="single" w:sz="4" w:space="0" w:color="000000"/>
              <w:right w:val="single" w:sz="4" w:space="0" w:color="000000"/>
            </w:tcBorders>
            <w:shd w:val="clear" w:color="auto" w:fill="F1EBF5" w:themeFill="accent4" w:themeFillTint="33"/>
            <w:vAlign w:val="center"/>
          </w:tcPr>
          <w:p w14:paraId="48207ED7" w14:textId="3728C262" w:rsidR="00D55708" w:rsidRPr="008A05BE" w:rsidRDefault="00D55708" w:rsidP="00BA5A6F">
            <w:pPr>
              <w:spacing w:after="0" w:line="240" w:lineRule="auto"/>
              <w:jc w:val="center"/>
              <w:rPr>
                <w:rFonts w:eastAsiaTheme="minorEastAsia" w:cs="Arial"/>
                <w:sz w:val="20"/>
                <w:szCs w:val="20"/>
              </w:rPr>
            </w:pPr>
            <w:r w:rsidRPr="008A05BE">
              <w:rPr>
                <w:rFonts w:eastAsiaTheme="minorEastAsia" w:cs="Arial"/>
                <w:sz w:val="20"/>
                <w:szCs w:val="20"/>
              </w:rPr>
              <w:t>0–5</w:t>
            </w:r>
          </w:p>
        </w:tc>
      </w:tr>
      <w:tr w:rsidR="00A14016" w:rsidRPr="008A05BE" w14:paraId="1CA53FED" w14:textId="77777777" w:rsidTr="00A14016">
        <w:trPr>
          <w:trHeight w:val="20"/>
        </w:trPr>
        <w:tc>
          <w:tcPr>
            <w:tcW w:w="6349" w:type="dxa"/>
            <w:tcBorders>
              <w:top w:val="single" w:sz="4" w:space="0" w:color="000000"/>
              <w:left w:val="single" w:sz="4" w:space="0" w:color="000000"/>
              <w:bottom w:val="single" w:sz="4" w:space="0" w:color="000000"/>
              <w:right w:val="single" w:sz="4" w:space="0" w:color="000000"/>
            </w:tcBorders>
          </w:tcPr>
          <w:p w14:paraId="438C6116" w14:textId="6439C9C7" w:rsidR="00A14016" w:rsidRPr="008A05BE" w:rsidRDefault="00A14016" w:rsidP="00070EAC">
            <w:pPr>
              <w:spacing w:after="0" w:line="240" w:lineRule="auto"/>
              <w:ind w:left="97" w:right="126"/>
              <w:rPr>
                <w:rFonts w:eastAsiaTheme="minorEastAsia" w:cs="Arial"/>
                <w:sz w:val="20"/>
                <w:szCs w:val="20"/>
              </w:rPr>
            </w:pPr>
            <w:r w:rsidRPr="008A05BE">
              <w:rPr>
                <w:rFonts w:eastAsiaTheme="minorEastAsia"/>
                <w:sz w:val="20"/>
                <w:szCs w:val="20"/>
              </w:rPr>
              <w:t>Speaks clearly and fluently; uses body language, tone and register appropriate to audience; expresses thoughts and ideas clearly and coherently; explains reasoning behind ideas and supports arguments with evidence.</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7564ED" w14:textId="17FED1F4" w:rsidR="00A14016" w:rsidRPr="008A05BE" w:rsidRDefault="00A14016" w:rsidP="00070EAC">
            <w:pPr>
              <w:tabs>
                <w:tab w:val="left" w:pos="637"/>
              </w:tabs>
              <w:spacing w:after="0" w:line="240" w:lineRule="auto"/>
              <w:jc w:val="center"/>
              <w:rPr>
                <w:rFonts w:eastAsiaTheme="minorEastAsia" w:cs="Arial"/>
                <w:sz w:val="20"/>
                <w:szCs w:val="20"/>
              </w:rPr>
            </w:pPr>
          </w:p>
        </w:tc>
        <w:tc>
          <w:tcPr>
            <w:tcW w:w="745" w:type="dxa"/>
            <w:tcBorders>
              <w:top w:val="single" w:sz="4" w:space="0" w:color="000000"/>
              <w:left w:val="single" w:sz="4" w:space="0" w:color="auto"/>
              <w:bottom w:val="single" w:sz="4" w:space="0" w:color="000000"/>
              <w:right w:val="single" w:sz="4" w:space="0" w:color="auto"/>
            </w:tcBorders>
            <w:shd w:val="clear" w:color="auto" w:fill="auto"/>
            <w:vAlign w:val="center"/>
          </w:tcPr>
          <w:p w14:paraId="61ADD36E" w14:textId="77777777" w:rsidR="00A14016" w:rsidRPr="008A05BE" w:rsidRDefault="00A14016" w:rsidP="00070EAC">
            <w:pPr>
              <w:tabs>
                <w:tab w:val="left" w:pos="637"/>
              </w:tabs>
              <w:spacing w:after="0" w:line="240" w:lineRule="auto"/>
              <w:jc w:val="center"/>
              <w:rPr>
                <w:rFonts w:eastAsiaTheme="minorEastAsia" w:cs="Arial"/>
                <w:sz w:val="20"/>
                <w:szCs w:val="20"/>
              </w:rPr>
            </w:pPr>
          </w:p>
        </w:tc>
        <w:tc>
          <w:tcPr>
            <w:tcW w:w="745" w:type="dxa"/>
            <w:tcBorders>
              <w:top w:val="single" w:sz="4" w:space="0" w:color="000000"/>
              <w:left w:val="single" w:sz="4" w:space="0" w:color="auto"/>
              <w:bottom w:val="single" w:sz="4" w:space="0" w:color="000000"/>
              <w:right w:val="single" w:sz="4" w:space="0" w:color="auto"/>
            </w:tcBorders>
            <w:shd w:val="clear" w:color="auto" w:fill="auto"/>
            <w:vAlign w:val="center"/>
          </w:tcPr>
          <w:p w14:paraId="6494FC0C" w14:textId="77777777" w:rsidR="00A14016" w:rsidRPr="008A05BE" w:rsidRDefault="00A14016" w:rsidP="00070EAC">
            <w:pPr>
              <w:tabs>
                <w:tab w:val="left" w:pos="637"/>
              </w:tabs>
              <w:spacing w:after="0" w:line="240" w:lineRule="auto"/>
              <w:jc w:val="center"/>
              <w:rPr>
                <w:rFonts w:eastAsiaTheme="minorEastAsia" w:cs="Arial"/>
                <w:sz w:val="20"/>
                <w:szCs w:val="20"/>
              </w:rPr>
            </w:pPr>
          </w:p>
        </w:tc>
        <w:tc>
          <w:tcPr>
            <w:tcW w:w="745" w:type="dxa"/>
            <w:tcBorders>
              <w:top w:val="single" w:sz="4" w:space="0" w:color="000000"/>
              <w:left w:val="single" w:sz="4" w:space="0" w:color="auto"/>
              <w:bottom w:val="single" w:sz="4" w:space="0" w:color="000000"/>
              <w:right w:val="single" w:sz="4" w:space="0" w:color="000000"/>
            </w:tcBorders>
            <w:shd w:val="clear" w:color="auto" w:fill="auto"/>
            <w:vAlign w:val="center"/>
          </w:tcPr>
          <w:p w14:paraId="42965770" w14:textId="77777777" w:rsidR="00A14016" w:rsidRPr="008A05BE" w:rsidRDefault="00A14016" w:rsidP="00070EAC">
            <w:pPr>
              <w:tabs>
                <w:tab w:val="left" w:pos="637"/>
              </w:tabs>
              <w:spacing w:after="0" w:line="240" w:lineRule="auto"/>
              <w:jc w:val="center"/>
              <w:rPr>
                <w:rFonts w:eastAsiaTheme="minorEastAsia" w:cs="Arial"/>
                <w:sz w:val="20"/>
                <w:szCs w:val="20"/>
              </w:rPr>
            </w:pPr>
          </w:p>
        </w:tc>
      </w:tr>
      <w:tr w:rsidR="00A14016" w:rsidRPr="008A05BE" w14:paraId="0AF53F1B" w14:textId="5CF34F0D" w:rsidTr="0067053D">
        <w:trPr>
          <w:trHeight w:val="20"/>
        </w:trPr>
        <w:tc>
          <w:tcPr>
            <w:tcW w:w="6349" w:type="dxa"/>
            <w:tcBorders>
              <w:top w:val="single" w:sz="4" w:space="0" w:color="000000"/>
              <w:left w:val="single" w:sz="4" w:space="0" w:color="000000"/>
              <w:bottom w:val="single" w:sz="4" w:space="0" w:color="000000"/>
              <w:right w:val="single" w:sz="4" w:space="0" w:color="000000"/>
            </w:tcBorders>
            <w:shd w:val="clear" w:color="auto" w:fill="F1EBF5" w:themeFill="accent4" w:themeFillTint="33"/>
          </w:tcPr>
          <w:p w14:paraId="1B892E59" w14:textId="7BBA1235" w:rsidR="00A14016" w:rsidRPr="008A05BE" w:rsidRDefault="00A14016" w:rsidP="008153A1">
            <w:pPr>
              <w:spacing w:after="0" w:line="240" w:lineRule="auto"/>
              <w:ind w:left="97" w:right="126"/>
              <w:rPr>
                <w:rFonts w:eastAsiaTheme="minorEastAsia"/>
                <w:b/>
                <w:sz w:val="20"/>
                <w:szCs w:val="20"/>
              </w:rPr>
            </w:pPr>
            <w:r w:rsidRPr="008A05BE">
              <w:rPr>
                <w:rFonts w:eastAsiaTheme="minorEastAsia" w:cs="Arial"/>
                <w:b/>
                <w:sz w:val="20"/>
                <w:szCs w:val="20"/>
              </w:rPr>
              <w:t>Listening</w:t>
            </w:r>
          </w:p>
        </w:tc>
        <w:tc>
          <w:tcPr>
            <w:tcW w:w="2980" w:type="dxa"/>
            <w:gridSpan w:val="4"/>
            <w:tcBorders>
              <w:top w:val="single" w:sz="4" w:space="0" w:color="000000"/>
              <w:left w:val="single" w:sz="4" w:space="0" w:color="000000"/>
              <w:bottom w:val="single" w:sz="4" w:space="0" w:color="000000"/>
              <w:right w:val="single" w:sz="4" w:space="0" w:color="auto"/>
            </w:tcBorders>
            <w:shd w:val="clear" w:color="auto" w:fill="F1EBF5" w:themeFill="accent4" w:themeFillTint="33"/>
            <w:vAlign w:val="center"/>
            <w:hideMark/>
          </w:tcPr>
          <w:p w14:paraId="7D2C9C68" w14:textId="27C8B838" w:rsidR="00A14016" w:rsidRPr="008A05BE" w:rsidRDefault="00A14016" w:rsidP="00CD1894">
            <w:pPr>
              <w:spacing w:after="0" w:line="240" w:lineRule="auto"/>
              <w:jc w:val="center"/>
              <w:rPr>
                <w:rFonts w:eastAsiaTheme="minorEastAsia" w:cs="Arial"/>
                <w:sz w:val="20"/>
                <w:szCs w:val="20"/>
              </w:rPr>
            </w:pPr>
            <w:r w:rsidRPr="008A05BE">
              <w:rPr>
                <w:rFonts w:eastAsiaTheme="minorEastAsia" w:cs="Arial"/>
                <w:sz w:val="20"/>
                <w:szCs w:val="20"/>
              </w:rPr>
              <w:t>0–5</w:t>
            </w:r>
          </w:p>
        </w:tc>
      </w:tr>
      <w:tr w:rsidR="00A14016" w:rsidRPr="008A05BE" w14:paraId="0E04BEF8" w14:textId="1632BC81" w:rsidTr="00A14016">
        <w:trPr>
          <w:trHeight w:val="20"/>
        </w:trPr>
        <w:tc>
          <w:tcPr>
            <w:tcW w:w="6349" w:type="dxa"/>
            <w:tcBorders>
              <w:top w:val="single" w:sz="4" w:space="0" w:color="000000"/>
              <w:left w:val="single" w:sz="4" w:space="0" w:color="000000"/>
              <w:bottom w:val="single" w:sz="4" w:space="0" w:color="000000"/>
              <w:right w:val="single" w:sz="4" w:space="0" w:color="000000"/>
            </w:tcBorders>
          </w:tcPr>
          <w:p w14:paraId="7D8298D7" w14:textId="4CBBE497" w:rsidR="00A14016" w:rsidRPr="008A05BE" w:rsidRDefault="00A14016" w:rsidP="008153A1">
            <w:pPr>
              <w:spacing w:after="0" w:line="240" w:lineRule="auto"/>
              <w:ind w:left="97" w:right="126"/>
              <w:rPr>
                <w:rFonts w:eastAsiaTheme="minorEastAsia" w:cs="Arial"/>
                <w:sz w:val="20"/>
                <w:szCs w:val="20"/>
              </w:rPr>
            </w:pPr>
            <w:r w:rsidRPr="008A05BE">
              <w:rPr>
                <w:rFonts w:eastAsiaTheme="minorEastAsia" w:cs="Arial"/>
                <w:sz w:val="20"/>
                <w:szCs w:val="20"/>
              </w:rPr>
              <w:t>Employs active listening skills by: using eye contact and appropriate body language; may clarify understandings by asking appropriate questions; may paraphrase the speaker</w:t>
            </w:r>
            <w:r w:rsidR="00FC70E7">
              <w:rPr>
                <w:rFonts w:eastAsiaTheme="minorEastAsia" w:cs="Arial"/>
                <w:sz w:val="20"/>
                <w:szCs w:val="20"/>
              </w:rPr>
              <w:t>’</w:t>
            </w:r>
            <w:r w:rsidRPr="008A05BE">
              <w:rPr>
                <w:rFonts w:eastAsiaTheme="minorEastAsia" w:cs="Arial"/>
                <w:sz w:val="20"/>
                <w:szCs w:val="20"/>
              </w:rPr>
              <w:t>s own words. Allows others to have their say without interruption.</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2E6C7D" w14:textId="25C93E61" w:rsidR="00A14016" w:rsidRPr="008A05BE" w:rsidRDefault="00A14016" w:rsidP="00BA5A6F">
            <w:pPr>
              <w:tabs>
                <w:tab w:val="left" w:pos="637"/>
              </w:tabs>
              <w:spacing w:after="0" w:line="240" w:lineRule="auto"/>
              <w:jc w:val="center"/>
              <w:rPr>
                <w:rFonts w:eastAsiaTheme="minorEastAsia" w:cs="Arial"/>
                <w:sz w:val="20"/>
                <w:szCs w:val="20"/>
              </w:rPr>
            </w:pPr>
          </w:p>
        </w:tc>
        <w:tc>
          <w:tcPr>
            <w:tcW w:w="745" w:type="dxa"/>
            <w:tcBorders>
              <w:top w:val="single" w:sz="4" w:space="0" w:color="000000"/>
              <w:left w:val="single" w:sz="4" w:space="0" w:color="auto"/>
              <w:bottom w:val="single" w:sz="4" w:space="0" w:color="000000"/>
              <w:right w:val="single" w:sz="4" w:space="0" w:color="auto"/>
            </w:tcBorders>
            <w:shd w:val="clear" w:color="auto" w:fill="auto"/>
            <w:vAlign w:val="center"/>
          </w:tcPr>
          <w:p w14:paraId="55440FC3" w14:textId="77777777" w:rsidR="00A14016" w:rsidRPr="008A05BE" w:rsidRDefault="00A14016" w:rsidP="00BA5A6F">
            <w:pPr>
              <w:tabs>
                <w:tab w:val="left" w:pos="637"/>
              </w:tabs>
              <w:spacing w:after="0" w:line="240" w:lineRule="auto"/>
              <w:jc w:val="center"/>
              <w:rPr>
                <w:rFonts w:eastAsiaTheme="minorEastAsia" w:cs="Arial"/>
                <w:sz w:val="20"/>
                <w:szCs w:val="20"/>
              </w:rPr>
            </w:pPr>
          </w:p>
        </w:tc>
        <w:tc>
          <w:tcPr>
            <w:tcW w:w="745" w:type="dxa"/>
            <w:tcBorders>
              <w:top w:val="single" w:sz="4" w:space="0" w:color="000000"/>
              <w:left w:val="single" w:sz="4" w:space="0" w:color="auto"/>
              <w:bottom w:val="single" w:sz="4" w:space="0" w:color="000000"/>
              <w:right w:val="single" w:sz="4" w:space="0" w:color="auto"/>
            </w:tcBorders>
            <w:shd w:val="clear" w:color="auto" w:fill="auto"/>
            <w:vAlign w:val="center"/>
          </w:tcPr>
          <w:p w14:paraId="25E66093" w14:textId="77777777" w:rsidR="00A14016" w:rsidRPr="008A05BE" w:rsidRDefault="00A14016" w:rsidP="00BA5A6F">
            <w:pPr>
              <w:tabs>
                <w:tab w:val="left" w:pos="637"/>
              </w:tabs>
              <w:spacing w:after="0" w:line="240" w:lineRule="auto"/>
              <w:jc w:val="center"/>
              <w:rPr>
                <w:rFonts w:eastAsiaTheme="minorEastAsia" w:cs="Arial"/>
                <w:sz w:val="20"/>
                <w:szCs w:val="20"/>
              </w:rPr>
            </w:pPr>
          </w:p>
        </w:tc>
        <w:tc>
          <w:tcPr>
            <w:tcW w:w="745" w:type="dxa"/>
            <w:tcBorders>
              <w:top w:val="single" w:sz="4" w:space="0" w:color="000000"/>
              <w:left w:val="single" w:sz="4" w:space="0" w:color="auto"/>
              <w:bottom w:val="single" w:sz="4" w:space="0" w:color="000000"/>
              <w:right w:val="single" w:sz="4" w:space="0" w:color="000000"/>
            </w:tcBorders>
            <w:shd w:val="clear" w:color="auto" w:fill="auto"/>
            <w:vAlign w:val="center"/>
          </w:tcPr>
          <w:p w14:paraId="33765025" w14:textId="77777777" w:rsidR="00A14016" w:rsidRPr="008A05BE" w:rsidRDefault="00A14016" w:rsidP="00BA5A6F">
            <w:pPr>
              <w:tabs>
                <w:tab w:val="left" w:pos="637"/>
              </w:tabs>
              <w:spacing w:after="0" w:line="240" w:lineRule="auto"/>
              <w:jc w:val="center"/>
              <w:rPr>
                <w:rFonts w:eastAsiaTheme="minorEastAsia" w:cs="Arial"/>
                <w:sz w:val="20"/>
                <w:szCs w:val="20"/>
              </w:rPr>
            </w:pPr>
          </w:p>
        </w:tc>
      </w:tr>
      <w:tr w:rsidR="00A14016" w:rsidRPr="008A05BE" w14:paraId="32C2E060" w14:textId="7B9B4AC9" w:rsidTr="0067053D">
        <w:trPr>
          <w:trHeight w:val="20"/>
        </w:trPr>
        <w:tc>
          <w:tcPr>
            <w:tcW w:w="6349" w:type="dxa"/>
            <w:tcBorders>
              <w:top w:val="single" w:sz="4" w:space="0" w:color="000000"/>
              <w:left w:val="single" w:sz="4" w:space="0" w:color="000000"/>
              <w:bottom w:val="single" w:sz="4" w:space="0" w:color="000000"/>
              <w:right w:val="single" w:sz="4" w:space="0" w:color="000000"/>
            </w:tcBorders>
            <w:shd w:val="clear" w:color="auto" w:fill="F1EBF5" w:themeFill="accent4" w:themeFillTint="33"/>
            <w:hideMark/>
          </w:tcPr>
          <w:p w14:paraId="671EF57A" w14:textId="32CDACFF" w:rsidR="00A14016" w:rsidRPr="008A05BE" w:rsidRDefault="00A14016" w:rsidP="008153A1">
            <w:pPr>
              <w:spacing w:after="0" w:line="240" w:lineRule="auto"/>
              <w:ind w:left="97" w:right="126"/>
              <w:rPr>
                <w:rFonts w:eastAsiaTheme="minorEastAsia"/>
                <w:b/>
                <w:sz w:val="20"/>
                <w:szCs w:val="20"/>
              </w:rPr>
            </w:pPr>
            <w:r>
              <w:rPr>
                <w:rFonts w:eastAsiaTheme="minorEastAsia" w:cs="Arial"/>
                <w:b/>
                <w:sz w:val="20"/>
                <w:szCs w:val="20"/>
              </w:rPr>
              <w:t>Co</w:t>
            </w:r>
            <w:r w:rsidRPr="008A05BE">
              <w:rPr>
                <w:rFonts w:eastAsiaTheme="minorEastAsia" w:cs="Arial"/>
                <w:b/>
                <w:sz w:val="20"/>
                <w:szCs w:val="20"/>
              </w:rPr>
              <w:t>operating</w:t>
            </w:r>
          </w:p>
        </w:tc>
        <w:tc>
          <w:tcPr>
            <w:tcW w:w="2980" w:type="dxa"/>
            <w:gridSpan w:val="4"/>
            <w:tcBorders>
              <w:top w:val="single" w:sz="4" w:space="0" w:color="000000"/>
              <w:left w:val="single" w:sz="4" w:space="0" w:color="000000"/>
              <w:bottom w:val="single" w:sz="4" w:space="0" w:color="000000"/>
              <w:right w:val="single" w:sz="4" w:space="0" w:color="auto"/>
            </w:tcBorders>
            <w:shd w:val="clear" w:color="auto" w:fill="F1EBF5" w:themeFill="accent4" w:themeFillTint="33"/>
            <w:vAlign w:val="center"/>
            <w:hideMark/>
          </w:tcPr>
          <w:p w14:paraId="0F90EC18" w14:textId="5A500F83" w:rsidR="00A14016" w:rsidRPr="008A05BE" w:rsidRDefault="00A14016" w:rsidP="00BA5A6F">
            <w:pPr>
              <w:spacing w:after="0" w:line="240" w:lineRule="auto"/>
              <w:jc w:val="center"/>
              <w:rPr>
                <w:rFonts w:eastAsiaTheme="minorEastAsia"/>
                <w:sz w:val="20"/>
                <w:szCs w:val="20"/>
              </w:rPr>
            </w:pPr>
            <w:r w:rsidRPr="008A05BE">
              <w:rPr>
                <w:rFonts w:eastAsiaTheme="minorEastAsia" w:cs="Arial"/>
                <w:sz w:val="20"/>
                <w:szCs w:val="20"/>
              </w:rPr>
              <w:t>0–5</w:t>
            </w:r>
          </w:p>
        </w:tc>
      </w:tr>
      <w:tr w:rsidR="00A14016" w:rsidRPr="008A05BE" w14:paraId="5AC851CF" w14:textId="57391687" w:rsidTr="00A14016">
        <w:trPr>
          <w:trHeight w:val="20"/>
        </w:trPr>
        <w:tc>
          <w:tcPr>
            <w:tcW w:w="6349" w:type="dxa"/>
            <w:tcBorders>
              <w:top w:val="single" w:sz="4" w:space="0" w:color="000000"/>
              <w:left w:val="single" w:sz="4" w:space="0" w:color="000000"/>
              <w:bottom w:val="single" w:sz="4" w:space="0" w:color="000000"/>
              <w:right w:val="single" w:sz="4" w:space="0" w:color="000000"/>
            </w:tcBorders>
            <w:shd w:val="clear" w:color="auto" w:fill="auto"/>
          </w:tcPr>
          <w:p w14:paraId="79269DE9" w14:textId="5F3D64DF" w:rsidR="00A14016" w:rsidRPr="008A05BE" w:rsidRDefault="00A14016" w:rsidP="008153A1">
            <w:pPr>
              <w:spacing w:after="0" w:line="240" w:lineRule="auto"/>
              <w:ind w:left="97" w:right="126"/>
              <w:rPr>
                <w:rFonts w:eastAsiaTheme="minorEastAsia" w:cs="Arial"/>
                <w:sz w:val="20"/>
                <w:szCs w:val="20"/>
              </w:rPr>
            </w:pPr>
            <w:r w:rsidRPr="008A05BE">
              <w:rPr>
                <w:rFonts w:eastAsiaTheme="minorEastAsia" w:cs="Arial"/>
                <w:sz w:val="20"/>
                <w:szCs w:val="20"/>
              </w:rPr>
              <w:t xml:space="preserve">Contributes actively as a team member; works well with others and makes an effort to fit in; has a positive attitude; </w:t>
            </w:r>
            <w:r w:rsidR="00FC70E7">
              <w:rPr>
                <w:rFonts w:eastAsiaTheme="minorEastAsia" w:cs="Arial"/>
                <w:sz w:val="20"/>
                <w:szCs w:val="20"/>
              </w:rPr>
              <w:t xml:space="preserve">is </w:t>
            </w:r>
            <w:r w:rsidRPr="008A05BE">
              <w:rPr>
                <w:rFonts w:eastAsiaTheme="minorEastAsia" w:cs="Arial"/>
                <w:sz w:val="20"/>
                <w:szCs w:val="20"/>
              </w:rPr>
              <w:t>able to negotiate solutions; is flexible and understanding in dealing with others; encourages others to contribute; values the opinions of others.</w:t>
            </w:r>
          </w:p>
        </w:tc>
        <w:tc>
          <w:tcPr>
            <w:tcW w:w="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84E815" w14:textId="346AE6AE" w:rsidR="00A14016" w:rsidRPr="008A05BE" w:rsidRDefault="00A14016" w:rsidP="00BA5A6F">
            <w:pPr>
              <w:spacing w:after="0" w:line="240" w:lineRule="auto"/>
              <w:jc w:val="center"/>
              <w:rPr>
                <w:rFonts w:eastAsiaTheme="minorEastAsia" w:cs="Arial"/>
                <w:sz w:val="20"/>
                <w:szCs w:val="20"/>
              </w:rPr>
            </w:pPr>
          </w:p>
        </w:tc>
        <w:tc>
          <w:tcPr>
            <w:tcW w:w="745" w:type="dxa"/>
            <w:tcBorders>
              <w:top w:val="single" w:sz="4" w:space="0" w:color="000000"/>
              <w:left w:val="single" w:sz="4" w:space="0" w:color="auto"/>
              <w:bottom w:val="single" w:sz="4" w:space="0" w:color="000000"/>
              <w:right w:val="single" w:sz="4" w:space="0" w:color="auto"/>
            </w:tcBorders>
            <w:shd w:val="clear" w:color="auto" w:fill="auto"/>
            <w:vAlign w:val="center"/>
          </w:tcPr>
          <w:p w14:paraId="680E755D" w14:textId="77777777" w:rsidR="00A14016" w:rsidRPr="008A05BE" w:rsidRDefault="00A14016" w:rsidP="00BA5A6F">
            <w:pPr>
              <w:spacing w:after="0" w:line="240" w:lineRule="auto"/>
              <w:jc w:val="center"/>
              <w:rPr>
                <w:rFonts w:eastAsiaTheme="minorEastAsia" w:cs="Arial"/>
                <w:sz w:val="20"/>
                <w:szCs w:val="20"/>
              </w:rPr>
            </w:pPr>
          </w:p>
        </w:tc>
        <w:tc>
          <w:tcPr>
            <w:tcW w:w="745" w:type="dxa"/>
            <w:tcBorders>
              <w:top w:val="single" w:sz="4" w:space="0" w:color="000000"/>
              <w:left w:val="single" w:sz="4" w:space="0" w:color="auto"/>
              <w:bottom w:val="single" w:sz="4" w:space="0" w:color="000000"/>
              <w:right w:val="single" w:sz="4" w:space="0" w:color="auto"/>
            </w:tcBorders>
            <w:shd w:val="clear" w:color="auto" w:fill="auto"/>
            <w:vAlign w:val="center"/>
          </w:tcPr>
          <w:p w14:paraId="041FD144" w14:textId="77777777" w:rsidR="00A14016" w:rsidRPr="008A05BE" w:rsidRDefault="00A14016" w:rsidP="00BA5A6F">
            <w:pPr>
              <w:spacing w:after="0" w:line="240" w:lineRule="auto"/>
              <w:jc w:val="center"/>
              <w:rPr>
                <w:rFonts w:eastAsiaTheme="minorEastAsia" w:cs="Arial"/>
                <w:sz w:val="20"/>
                <w:szCs w:val="20"/>
              </w:rPr>
            </w:pPr>
          </w:p>
        </w:tc>
        <w:tc>
          <w:tcPr>
            <w:tcW w:w="745" w:type="dxa"/>
            <w:tcBorders>
              <w:top w:val="single" w:sz="4" w:space="0" w:color="000000"/>
              <w:left w:val="single" w:sz="4" w:space="0" w:color="auto"/>
              <w:bottom w:val="single" w:sz="4" w:space="0" w:color="000000"/>
              <w:right w:val="single" w:sz="4" w:space="0" w:color="000000"/>
            </w:tcBorders>
            <w:shd w:val="clear" w:color="auto" w:fill="auto"/>
            <w:vAlign w:val="center"/>
          </w:tcPr>
          <w:p w14:paraId="44220E3D" w14:textId="77777777" w:rsidR="00A14016" w:rsidRPr="008A05BE" w:rsidRDefault="00A14016" w:rsidP="00BA5A6F">
            <w:pPr>
              <w:spacing w:after="0" w:line="240" w:lineRule="auto"/>
              <w:jc w:val="center"/>
              <w:rPr>
                <w:rFonts w:eastAsiaTheme="minorEastAsia" w:cs="Arial"/>
                <w:sz w:val="20"/>
                <w:szCs w:val="20"/>
              </w:rPr>
            </w:pPr>
          </w:p>
        </w:tc>
      </w:tr>
      <w:tr w:rsidR="00A14016" w:rsidRPr="008A05BE" w14:paraId="62F79CED" w14:textId="259D3409" w:rsidTr="0067053D">
        <w:trPr>
          <w:trHeight w:val="20"/>
        </w:trPr>
        <w:tc>
          <w:tcPr>
            <w:tcW w:w="6349" w:type="dxa"/>
            <w:tcBorders>
              <w:top w:val="single" w:sz="4" w:space="0" w:color="000000"/>
              <w:left w:val="single" w:sz="4" w:space="0" w:color="000000"/>
              <w:bottom w:val="single" w:sz="4" w:space="0" w:color="000000"/>
              <w:right w:val="single" w:sz="4" w:space="0" w:color="000000"/>
            </w:tcBorders>
            <w:shd w:val="clear" w:color="auto" w:fill="F1EBF5" w:themeFill="accent4" w:themeFillTint="33"/>
          </w:tcPr>
          <w:p w14:paraId="51F7466B" w14:textId="70C2E217" w:rsidR="00A14016" w:rsidRPr="008A05BE" w:rsidRDefault="00A14016" w:rsidP="008153A1">
            <w:pPr>
              <w:spacing w:after="0" w:line="240" w:lineRule="auto"/>
              <w:ind w:left="97" w:right="126"/>
              <w:rPr>
                <w:rFonts w:eastAsiaTheme="minorEastAsia" w:cs="Arial"/>
                <w:b/>
                <w:sz w:val="20"/>
                <w:szCs w:val="20"/>
              </w:rPr>
            </w:pPr>
            <w:r w:rsidRPr="008A05BE">
              <w:rPr>
                <w:rFonts w:eastAsiaTheme="minorEastAsia" w:cs="Arial"/>
                <w:b/>
                <w:sz w:val="20"/>
                <w:szCs w:val="20"/>
              </w:rPr>
              <w:t xml:space="preserve">Collaborating   </w:t>
            </w:r>
          </w:p>
        </w:tc>
        <w:tc>
          <w:tcPr>
            <w:tcW w:w="2980" w:type="dxa"/>
            <w:gridSpan w:val="4"/>
            <w:tcBorders>
              <w:top w:val="single" w:sz="4" w:space="0" w:color="000000"/>
              <w:left w:val="single" w:sz="4" w:space="0" w:color="000000"/>
              <w:bottom w:val="single" w:sz="4" w:space="0" w:color="000000"/>
              <w:right w:val="single" w:sz="4" w:space="0" w:color="auto"/>
            </w:tcBorders>
            <w:shd w:val="clear" w:color="auto" w:fill="F1EBF5" w:themeFill="accent4" w:themeFillTint="33"/>
            <w:vAlign w:val="center"/>
          </w:tcPr>
          <w:p w14:paraId="1AE1F6BE" w14:textId="4C700641" w:rsidR="00A14016" w:rsidRPr="008A05BE" w:rsidRDefault="00A14016" w:rsidP="00BA5A6F">
            <w:pPr>
              <w:spacing w:after="0" w:line="240" w:lineRule="auto"/>
              <w:jc w:val="center"/>
              <w:rPr>
                <w:rFonts w:eastAsiaTheme="minorEastAsia" w:cs="Arial"/>
                <w:sz w:val="20"/>
                <w:szCs w:val="20"/>
              </w:rPr>
            </w:pPr>
            <w:r w:rsidRPr="008A05BE">
              <w:rPr>
                <w:rFonts w:eastAsiaTheme="minorEastAsia" w:cs="Arial"/>
                <w:sz w:val="20"/>
                <w:szCs w:val="20"/>
              </w:rPr>
              <w:t>0–5</w:t>
            </w:r>
          </w:p>
        </w:tc>
      </w:tr>
      <w:tr w:rsidR="00A14016" w:rsidRPr="008A05BE" w14:paraId="5DFB1847" w14:textId="6E1B0257" w:rsidTr="00A14016">
        <w:trPr>
          <w:trHeight w:val="20"/>
        </w:trPr>
        <w:tc>
          <w:tcPr>
            <w:tcW w:w="6349" w:type="dxa"/>
            <w:tcBorders>
              <w:top w:val="single" w:sz="4" w:space="0" w:color="000000"/>
              <w:left w:val="single" w:sz="4" w:space="0" w:color="000000"/>
              <w:bottom w:val="single" w:sz="4" w:space="0" w:color="000000"/>
              <w:right w:val="single" w:sz="4" w:space="0" w:color="000000"/>
            </w:tcBorders>
          </w:tcPr>
          <w:p w14:paraId="504C0896" w14:textId="1544313E" w:rsidR="00A14016" w:rsidRPr="008A05BE" w:rsidRDefault="00A14016" w:rsidP="008153A1">
            <w:pPr>
              <w:spacing w:after="0" w:line="240" w:lineRule="auto"/>
              <w:ind w:left="97" w:right="126"/>
              <w:rPr>
                <w:sz w:val="20"/>
                <w:szCs w:val="20"/>
              </w:rPr>
            </w:pPr>
            <w:r w:rsidRPr="008A05BE">
              <w:rPr>
                <w:sz w:val="20"/>
                <w:szCs w:val="20"/>
              </w:rPr>
              <w:t>Participates actively within the group/class; shar</w:t>
            </w:r>
            <w:r>
              <w:rPr>
                <w:sz w:val="20"/>
                <w:szCs w:val="20"/>
              </w:rPr>
              <w:t xml:space="preserve">es in the workload and decision </w:t>
            </w:r>
            <w:r w:rsidRPr="008A05BE">
              <w:rPr>
                <w:sz w:val="20"/>
                <w:szCs w:val="20"/>
              </w:rPr>
              <w:t xml:space="preserve">making; works effectively as a team member to achieve team goals; is self-directed; </w:t>
            </w:r>
            <w:r w:rsidR="00FC70E7" w:rsidRPr="008A05BE">
              <w:rPr>
                <w:sz w:val="20"/>
                <w:szCs w:val="20"/>
              </w:rPr>
              <w:t>fulfil</w:t>
            </w:r>
            <w:r w:rsidR="00FC70E7">
              <w:rPr>
                <w:sz w:val="20"/>
                <w:szCs w:val="20"/>
              </w:rPr>
              <w:t>s</w:t>
            </w:r>
            <w:r w:rsidRPr="008A05BE">
              <w:rPr>
                <w:sz w:val="20"/>
                <w:szCs w:val="20"/>
              </w:rPr>
              <w:t xml:space="preserve"> personal responsibilities and meets required deadlines.</w:t>
            </w:r>
          </w:p>
        </w:tc>
        <w:tc>
          <w:tcPr>
            <w:tcW w:w="745" w:type="dxa"/>
            <w:tcBorders>
              <w:top w:val="single" w:sz="4" w:space="0" w:color="000000"/>
              <w:left w:val="single" w:sz="4" w:space="0" w:color="000000"/>
              <w:bottom w:val="single" w:sz="4" w:space="0" w:color="000000"/>
              <w:right w:val="single" w:sz="4" w:space="0" w:color="000000"/>
            </w:tcBorders>
            <w:vAlign w:val="center"/>
          </w:tcPr>
          <w:p w14:paraId="0FF25031" w14:textId="04207A14" w:rsidR="00A14016" w:rsidRPr="008A05BE" w:rsidRDefault="00A14016" w:rsidP="00BA5A6F">
            <w:pPr>
              <w:spacing w:after="0" w:line="240" w:lineRule="auto"/>
              <w:rPr>
                <w:rFonts w:eastAsiaTheme="minorEastAsia" w:cs="Arial"/>
                <w:b/>
                <w:bCs/>
                <w:sz w:val="20"/>
                <w:szCs w:val="20"/>
              </w:rPr>
            </w:pPr>
          </w:p>
        </w:tc>
        <w:tc>
          <w:tcPr>
            <w:tcW w:w="745" w:type="dxa"/>
            <w:tcBorders>
              <w:top w:val="single" w:sz="4" w:space="0" w:color="000000"/>
              <w:left w:val="single" w:sz="4" w:space="0" w:color="auto"/>
              <w:bottom w:val="single" w:sz="4" w:space="0" w:color="000000"/>
              <w:right w:val="single" w:sz="4" w:space="0" w:color="auto"/>
            </w:tcBorders>
            <w:vAlign w:val="center"/>
          </w:tcPr>
          <w:p w14:paraId="4A3E004B" w14:textId="77777777" w:rsidR="00A14016" w:rsidRPr="008A05BE" w:rsidRDefault="00A14016" w:rsidP="00BA5A6F">
            <w:pPr>
              <w:spacing w:after="0" w:line="240" w:lineRule="auto"/>
              <w:rPr>
                <w:rFonts w:eastAsiaTheme="minorEastAsia" w:cs="Arial"/>
                <w:b/>
                <w:bCs/>
                <w:sz w:val="20"/>
                <w:szCs w:val="20"/>
              </w:rPr>
            </w:pPr>
          </w:p>
        </w:tc>
        <w:tc>
          <w:tcPr>
            <w:tcW w:w="745" w:type="dxa"/>
            <w:tcBorders>
              <w:top w:val="single" w:sz="4" w:space="0" w:color="000000"/>
              <w:left w:val="single" w:sz="4" w:space="0" w:color="auto"/>
              <w:bottom w:val="single" w:sz="4" w:space="0" w:color="000000"/>
              <w:right w:val="single" w:sz="4" w:space="0" w:color="auto"/>
            </w:tcBorders>
            <w:vAlign w:val="center"/>
          </w:tcPr>
          <w:p w14:paraId="55EA0543" w14:textId="77777777" w:rsidR="00A14016" w:rsidRPr="008A05BE" w:rsidRDefault="00A14016" w:rsidP="00BA5A6F">
            <w:pPr>
              <w:spacing w:after="0" w:line="240" w:lineRule="auto"/>
              <w:rPr>
                <w:rFonts w:eastAsiaTheme="minorEastAsia" w:cs="Arial"/>
                <w:b/>
                <w:bCs/>
                <w:sz w:val="20"/>
                <w:szCs w:val="20"/>
              </w:rPr>
            </w:pPr>
          </w:p>
        </w:tc>
        <w:tc>
          <w:tcPr>
            <w:tcW w:w="745" w:type="dxa"/>
            <w:tcBorders>
              <w:top w:val="single" w:sz="4" w:space="0" w:color="000000"/>
              <w:left w:val="single" w:sz="4" w:space="0" w:color="auto"/>
              <w:bottom w:val="single" w:sz="4" w:space="0" w:color="000000"/>
              <w:right w:val="single" w:sz="4" w:space="0" w:color="000000"/>
            </w:tcBorders>
            <w:vAlign w:val="center"/>
          </w:tcPr>
          <w:p w14:paraId="1D35C742" w14:textId="77777777" w:rsidR="00A14016" w:rsidRPr="008A05BE" w:rsidRDefault="00A14016" w:rsidP="00BA5A6F">
            <w:pPr>
              <w:spacing w:after="0" w:line="240" w:lineRule="auto"/>
              <w:rPr>
                <w:rFonts w:eastAsiaTheme="minorEastAsia" w:cs="Arial"/>
                <w:b/>
                <w:bCs/>
                <w:sz w:val="20"/>
                <w:szCs w:val="20"/>
              </w:rPr>
            </w:pPr>
          </w:p>
        </w:tc>
      </w:tr>
      <w:tr w:rsidR="00A14016" w:rsidRPr="008A05BE" w14:paraId="24FCB3E1" w14:textId="77777777" w:rsidTr="00A14016">
        <w:trPr>
          <w:trHeight w:val="476"/>
        </w:trPr>
        <w:tc>
          <w:tcPr>
            <w:tcW w:w="6349" w:type="dxa"/>
            <w:tcBorders>
              <w:top w:val="single" w:sz="4" w:space="0" w:color="000000"/>
              <w:left w:val="single" w:sz="4" w:space="0" w:color="000000"/>
              <w:bottom w:val="single" w:sz="4" w:space="0" w:color="000000"/>
              <w:right w:val="single" w:sz="4" w:space="0" w:color="000000"/>
            </w:tcBorders>
            <w:vAlign w:val="center"/>
          </w:tcPr>
          <w:p w14:paraId="04DF49A4" w14:textId="77777777" w:rsidR="00A14016" w:rsidRPr="008A05BE" w:rsidRDefault="00A14016" w:rsidP="00BA5A6F">
            <w:pPr>
              <w:spacing w:after="0" w:line="240" w:lineRule="auto"/>
              <w:ind w:right="126"/>
              <w:jc w:val="right"/>
              <w:rPr>
                <w:rFonts w:eastAsiaTheme="minorEastAsia" w:cs="Arial"/>
                <w:b/>
                <w:bCs/>
                <w:sz w:val="20"/>
                <w:szCs w:val="20"/>
              </w:rPr>
            </w:pPr>
            <w:r w:rsidRPr="008A05BE">
              <w:rPr>
                <w:rFonts w:eastAsiaTheme="minorEastAsia" w:cs="Arial"/>
                <w:b/>
                <w:bCs/>
                <w:sz w:val="20"/>
                <w:szCs w:val="20"/>
              </w:rPr>
              <w:t xml:space="preserve">Total </w:t>
            </w:r>
          </w:p>
        </w:tc>
        <w:tc>
          <w:tcPr>
            <w:tcW w:w="2980" w:type="dxa"/>
            <w:gridSpan w:val="4"/>
            <w:tcBorders>
              <w:top w:val="single" w:sz="4" w:space="0" w:color="000000"/>
              <w:left w:val="single" w:sz="4" w:space="0" w:color="000000"/>
              <w:bottom w:val="single" w:sz="4" w:space="0" w:color="000000"/>
              <w:right w:val="single" w:sz="4" w:space="0" w:color="000000"/>
            </w:tcBorders>
            <w:vAlign w:val="center"/>
          </w:tcPr>
          <w:p w14:paraId="0518D6FF" w14:textId="17727853" w:rsidR="00A14016" w:rsidRPr="008A05BE" w:rsidRDefault="00A14016" w:rsidP="00BA5A6F">
            <w:pPr>
              <w:spacing w:after="0" w:line="240" w:lineRule="auto"/>
              <w:ind w:right="126"/>
              <w:jc w:val="right"/>
              <w:rPr>
                <w:rFonts w:eastAsiaTheme="minorEastAsia" w:cs="Arial"/>
                <w:b/>
                <w:bCs/>
                <w:sz w:val="20"/>
                <w:szCs w:val="20"/>
              </w:rPr>
            </w:pPr>
            <w:r>
              <w:rPr>
                <w:rFonts w:eastAsiaTheme="minorEastAsia" w:cs="Arial"/>
                <w:b/>
                <w:bCs/>
                <w:sz w:val="20"/>
                <w:szCs w:val="20"/>
              </w:rPr>
              <w:t>/20</w:t>
            </w:r>
          </w:p>
        </w:tc>
      </w:tr>
    </w:tbl>
    <w:p w14:paraId="0D8D7DE8" w14:textId="77777777" w:rsidR="00BA5A6F" w:rsidRDefault="00BA5A6F" w:rsidP="00BA5A6F">
      <w:pPr>
        <w:rPr>
          <w:rFonts w:eastAsia="Times New Roman" w:cs="Arial"/>
          <w:b/>
          <w:bCs/>
          <w:sz w:val="24"/>
          <w:szCs w:val="24"/>
          <w:lang w:val="fr-FR"/>
        </w:rPr>
      </w:pPr>
    </w:p>
    <w:p w14:paraId="526E67FA" w14:textId="77777777" w:rsidR="00BA5A6F" w:rsidRPr="000F4DF8" w:rsidRDefault="00BA5A6F" w:rsidP="00DA36A0">
      <w:pPr>
        <w:rPr>
          <w:rFonts w:eastAsia="Times New Roman" w:cs="Arial"/>
          <w:b/>
          <w:bCs/>
          <w:sz w:val="24"/>
          <w:szCs w:val="24"/>
          <w:lang w:val="fr-FR"/>
        </w:rPr>
      </w:pPr>
    </w:p>
    <w:sectPr w:rsidR="00BA5A6F" w:rsidRPr="000F4DF8" w:rsidSect="00703CFF">
      <w:headerReference w:type="even" r:id="rId14"/>
      <w:headerReference w:type="default" r:id="rId15"/>
      <w:footerReference w:type="even" r:id="rId16"/>
      <w:footerReference w:type="default" r:id="rId17"/>
      <w:pgSz w:w="11906" w:h="16838"/>
      <w:pgMar w:top="1191" w:right="1440" w:bottom="1247" w:left="1440"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8619B7" w14:textId="77777777" w:rsidR="00070EAC" w:rsidRDefault="00070EAC" w:rsidP="000267E0">
      <w:pPr>
        <w:spacing w:after="0" w:line="240" w:lineRule="auto"/>
      </w:pPr>
      <w:r>
        <w:separator/>
      </w:r>
    </w:p>
  </w:endnote>
  <w:endnote w:type="continuationSeparator" w:id="0">
    <w:p w14:paraId="32EADBC6" w14:textId="77777777" w:rsidR="00070EAC" w:rsidRDefault="00070EAC" w:rsidP="000267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00000287" w:usb1="00000000" w:usb2="00000000" w:usb3="00000000" w:csb0="0000009F" w:csb1="00000000"/>
  </w:font>
  <w:font w:name="Courier New">
    <w:panose1 w:val="02070309020205020404"/>
    <w:charset w:val="00"/>
    <w:family w:val="modern"/>
    <w:pitch w:val="fixed"/>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0002A87" w:usb1="80000000" w:usb2="00000008" w:usb3="00000000" w:csb0="000001FF" w:csb1="00000000"/>
  </w:font>
  <w:font w:name="Arial">
    <w:panose1 w:val="020B0604020202020204"/>
    <w:charset w:val="00"/>
    <w:family w:val="swiss"/>
    <w:pitch w:val="variable"/>
    <w:sig w:usb0="00000287" w:usb1="00000000" w:usb2="00000000" w:usb3="00000000" w:csb0="0000009F" w:csb1="00000000"/>
  </w:font>
  <w:font w:name="Times">
    <w:panose1 w:val="020206030504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BD5EF1" w14:textId="36999301" w:rsidR="00070EAC" w:rsidRPr="008C72B6" w:rsidRDefault="00070EAC" w:rsidP="008C72B6">
    <w:pPr>
      <w:pStyle w:val="Footer"/>
      <w:pBdr>
        <w:top w:val="single" w:sz="4" w:space="4" w:color="5C815C"/>
      </w:pBdr>
      <w:tabs>
        <w:tab w:val="clear" w:pos="4513"/>
        <w:tab w:val="clear" w:pos="9026"/>
      </w:tabs>
      <w:rPr>
        <w:rFonts w:ascii="Franklin Gothic Book" w:hAnsi="Franklin Gothic Book" w:cs="Arial"/>
        <w:color w:val="342568"/>
        <w:sz w:val="18"/>
        <w:szCs w:val="16"/>
      </w:rPr>
    </w:pPr>
    <w:r>
      <w:rPr>
        <w:rFonts w:ascii="Franklin Gothic Book" w:hAnsi="Franklin Gothic Book" w:cs="Arial"/>
        <w:noProof/>
        <w:color w:val="342568"/>
        <w:sz w:val="18"/>
        <w:szCs w:val="16"/>
      </w:rPr>
      <w:t>2014/37288v5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94C728" w14:textId="77777777" w:rsidR="00070EAC" w:rsidRPr="00DE34C4" w:rsidRDefault="00070EAC" w:rsidP="00BA5A6F">
    <w:pPr>
      <w:pStyle w:val="Footer"/>
      <w:pBdr>
        <w:top w:val="single" w:sz="4" w:space="4" w:color="774A92" w:themeColor="accent3" w:themeShade="BF"/>
      </w:pBdr>
      <w:tabs>
        <w:tab w:val="clear" w:pos="4513"/>
        <w:tab w:val="clear" w:pos="9026"/>
      </w:tabs>
      <w:rPr>
        <w:rFonts w:ascii="Franklin Gothic Book" w:hAnsi="Franklin Gothic Book"/>
        <w:color w:val="342568"/>
        <w:sz w:val="16"/>
        <w:szCs w:val="16"/>
      </w:rPr>
    </w:pPr>
    <w:r w:rsidRPr="00507F00">
      <w:rPr>
        <w:rFonts w:ascii="Franklin Gothic Book" w:hAnsi="Franklin Gothic Book"/>
        <w:noProof/>
        <w:color w:val="342568"/>
        <w:sz w:val="16"/>
        <w:szCs w:val="16"/>
      </w:rPr>
      <w:t>2014/xxxx</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F277D6" w14:textId="571849E3" w:rsidR="00070EAC" w:rsidRPr="008E62F7" w:rsidRDefault="00070EAC" w:rsidP="008C72B6">
    <w:pPr>
      <w:pStyle w:val="Footer"/>
      <w:pBdr>
        <w:top w:val="single" w:sz="4" w:space="4" w:color="5C815C"/>
      </w:pBdr>
      <w:tabs>
        <w:tab w:val="clear" w:pos="4513"/>
        <w:tab w:val="clear" w:pos="9026"/>
      </w:tabs>
      <w:rPr>
        <w:rFonts w:ascii="Franklin Gothic Book" w:hAnsi="Franklin Gothic Book"/>
        <w:color w:val="342568"/>
        <w:sz w:val="18"/>
      </w:rPr>
    </w:pPr>
    <w:r>
      <w:rPr>
        <w:rFonts w:ascii="Franklin Gothic Book" w:hAnsi="Franklin Gothic Book"/>
        <w:b/>
        <w:noProof/>
        <w:color w:val="342568"/>
        <w:sz w:val="18"/>
        <w:szCs w:val="18"/>
      </w:rPr>
      <w:t xml:space="preserve">Sample assessment tasks </w:t>
    </w:r>
    <w:r w:rsidRPr="00D41604">
      <w:rPr>
        <w:rFonts w:ascii="Franklin Gothic Book" w:hAnsi="Franklin Gothic Book"/>
        <w:b/>
        <w:noProof/>
        <w:color w:val="342568"/>
        <w:sz w:val="18"/>
        <w:szCs w:val="18"/>
      </w:rPr>
      <w:t>|</w:t>
    </w:r>
    <w:r>
      <w:rPr>
        <w:rFonts w:ascii="Franklin Gothic Book" w:hAnsi="Franklin Gothic Book"/>
        <w:b/>
        <w:noProof/>
        <w:color w:val="342568"/>
        <w:sz w:val="18"/>
        <w:szCs w:val="18"/>
      </w:rPr>
      <w:t xml:space="preserve"> English</w:t>
    </w:r>
    <w:r w:rsidRPr="00D41604">
      <w:rPr>
        <w:rFonts w:ascii="Franklin Gothic Book" w:hAnsi="Franklin Gothic Book"/>
        <w:b/>
        <w:noProof/>
        <w:color w:val="342568"/>
        <w:sz w:val="18"/>
        <w:szCs w:val="18"/>
      </w:rPr>
      <w:t xml:space="preserve"> | </w:t>
    </w:r>
    <w:r>
      <w:rPr>
        <w:rFonts w:ascii="Franklin Gothic Book" w:hAnsi="Franklin Gothic Book"/>
        <w:b/>
        <w:noProof/>
        <w:color w:val="342568"/>
        <w:sz w:val="18"/>
        <w:szCs w:val="18"/>
      </w:rPr>
      <w:t>General</w:t>
    </w:r>
    <w:r w:rsidRPr="00D41604">
      <w:rPr>
        <w:rFonts w:ascii="Franklin Gothic Book" w:hAnsi="Franklin Gothic Book"/>
        <w:b/>
        <w:noProof/>
        <w:color w:val="342568"/>
        <w:sz w:val="18"/>
        <w:szCs w:val="18"/>
      </w:rPr>
      <w:t xml:space="preserve"> </w:t>
    </w:r>
    <w:r>
      <w:rPr>
        <w:rFonts w:ascii="Franklin Gothic Book" w:hAnsi="Franklin Gothic Book"/>
        <w:b/>
        <w:noProof/>
        <w:color w:val="342568"/>
        <w:sz w:val="18"/>
        <w:szCs w:val="18"/>
      </w:rPr>
      <w:t>Year 11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EF55E2" w14:textId="738BF138" w:rsidR="00070EAC" w:rsidRPr="008E62F7" w:rsidRDefault="00070EAC" w:rsidP="008C72B6">
    <w:pPr>
      <w:pStyle w:val="Footer"/>
      <w:pBdr>
        <w:top w:val="single" w:sz="4" w:space="4" w:color="5C815C"/>
      </w:pBdr>
      <w:tabs>
        <w:tab w:val="clear" w:pos="4513"/>
        <w:tab w:val="clear" w:pos="9026"/>
      </w:tabs>
      <w:jc w:val="right"/>
      <w:rPr>
        <w:rFonts w:ascii="Franklin Gothic Book" w:hAnsi="Franklin Gothic Book"/>
        <w:color w:val="342568"/>
        <w:sz w:val="18"/>
      </w:rPr>
    </w:pPr>
    <w:r>
      <w:rPr>
        <w:rFonts w:ascii="Franklin Gothic Book" w:hAnsi="Franklin Gothic Book"/>
        <w:b/>
        <w:noProof/>
        <w:color w:val="342568"/>
        <w:sz w:val="18"/>
        <w:szCs w:val="18"/>
      </w:rPr>
      <w:t xml:space="preserve">Sample assessment tasks </w:t>
    </w:r>
    <w:r w:rsidRPr="00D41604">
      <w:rPr>
        <w:rFonts w:ascii="Franklin Gothic Book" w:hAnsi="Franklin Gothic Book"/>
        <w:b/>
        <w:noProof/>
        <w:color w:val="342568"/>
        <w:sz w:val="18"/>
        <w:szCs w:val="18"/>
      </w:rPr>
      <w:t>|</w:t>
    </w:r>
    <w:r>
      <w:rPr>
        <w:rFonts w:ascii="Franklin Gothic Book" w:hAnsi="Franklin Gothic Book"/>
        <w:b/>
        <w:noProof/>
        <w:color w:val="342568"/>
        <w:sz w:val="18"/>
        <w:szCs w:val="18"/>
      </w:rPr>
      <w:t xml:space="preserve"> English</w:t>
    </w:r>
    <w:r w:rsidRPr="00D41604">
      <w:rPr>
        <w:rFonts w:ascii="Franklin Gothic Book" w:hAnsi="Franklin Gothic Book"/>
        <w:b/>
        <w:noProof/>
        <w:color w:val="342568"/>
        <w:sz w:val="18"/>
        <w:szCs w:val="18"/>
      </w:rPr>
      <w:t xml:space="preserve"> | </w:t>
    </w:r>
    <w:r>
      <w:rPr>
        <w:rFonts w:ascii="Franklin Gothic Book" w:hAnsi="Franklin Gothic Book"/>
        <w:b/>
        <w:noProof/>
        <w:color w:val="342568"/>
        <w:sz w:val="18"/>
        <w:szCs w:val="18"/>
      </w:rPr>
      <w:t>General</w:t>
    </w:r>
    <w:r w:rsidRPr="00D41604">
      <w:rPr>
        <w:rFonts w:ascii="Franklin Gothic Book" w:hAnsi="Franklin Gothic Book"/>
        <w:b/>
        <w:noProof/>
        <w:color w:val="342568"/>
        <w:sz w:val="18"/>
        <w:szCs w:val="18"/>
      </w:rPr>
      <w:t xml:space="preserve"> </w:t>
    </w:r>
    <w:r>
      <w:rPr>
        <w:rFonts w:ascii="Franklin Gothic Book" w:hAnsi="Franklin Gothic Book"/>
        <w:b/>
        <w:noProof/>
        <w:color w:val="342568"/>
        <w:sz w:val="18"/>
        <w:szCs w:val="18"/>
      </w:rPr>
      <w:t>Year 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E4A959" w14:textId="77777777" w:rsidR="00070EAC" w:rsidRDefault="00070EAC" w:rsidP="000267E0">
      <w:pPr>
        <w:spacing w:after="0" w:line="240" w:lineRule="auto"/>
      </w:pPr>
      <w:r>
        <w:separator/>
      </w:r>
    </w:p>
  </w:footnote>
  <w:footnote w:type="continuationSeparator" w:id="0">
    <w:p w14:paraId="2E40E7F1" w14:textId="77777777" w:rsidR="00070EAC" w:rsidRDefault="00070EAC" w:rsidP="000267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43C395" w14:textId="7588D12A" w:rsidR="00070EAC" w:rsidRDefault="00070EAC" w:rsidP="008C72B6">
    <w:pPr>
      <w:pStyle w:val="Header"/>
      <w:ind w:left="-709"/>
    </w:pPr>
    <w:r>
      <w:rPr>
        <w:noProof/>
        <w:lang w:eastAsia="en-AU"/>
      </w:rPr>
      <w:drawing>
        <wp:inline distT="0" distB="0" distL="0" distR="0" wp14:anchorId="06B905B4" wp14:editId="031C7388">
          <wp:extent cx="453390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3900" cy="70485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C86D97" w14:textId="77777777" w:rsidR="00070EAC" w:rsidRPr="001B3981" w:rsidRDefault="00070EAC" w:rsidP="008C72B6">
    <w:pPr>
      <w:pStyle w:val="Header"/>
      <w:pBdr>
        <w:bottom w:val="single" w:sz="8" w:space="1" w:color="5C815C"/>
      </w:pBdr>
      <w:tabs>
        <w:tab w:val="clear" w:pos="4513"/>
        <w:tab w:val="clear" w:pos="9026"/>
      </w:tabs>
      <w:ind w:left="-1276" w:right="9310"/>
      <w:jc w:val="right"/>
      <w:rPr>
        <w:rFonts w:ascii="Franklin Gothic Book" w:hAnsi="Franklin Gothic Book"/>
        <w:b/>
        <w:color w:val="46328C"/>
        <w:sz w:val="32"/>
      </w:rPr>
    </w:pPr>
    <w:r w:rsidRPr="001B3981">
      <w:rPr>
        <w:rFonts w:ascii="Franklin Gothic Book" w:hAnsi="Franklin Gothic Book"/>
        <w:b/>
        <w:color w:val="46328C"/>
        <w:sz w:val="32"/>
      </w:rPr>
      <w:fldChar w:fldCharType="begin"/>
    </w:r>
    <w:r w:rsidRPr="001B3981">
      <w:rPr>
        <w:rFonts w:ascii="Franklin Gothic Book" w:hAnsi="Franklin Gothic Book"/>
        <w:b/>
        <w:color w:val="46328C"/>
        <w:sz w:val="32"/>
      </w:rPr>
      <w:instrText xml:space="preserve"> PAGE   \* MERGEFORMAT </w:instrText>
    </w:r>
    <w:r w:rsidRPr="001B3981">
      <w:rPr>
        <w:rFonts w:ascii="Franklin Gothic Book" w:hAnsi="Franklin Gothic Book"/>
        <w:b/>
        <w:color w:val="46328C"/>
        <w:sz w:val="32"/>
      </w:rPr>
      <w:fldChar w:fldCharType="separate"/>
    </w:r>
    <w:r w:rsidR="00FC70E7">
      <w:rPr>
        <w:rFonts w:ascii="Franklin Gothic Book" w:hAnsi="Franklin Gothic Book"/>
        <w:b/>
        <w:noProof/>
        <w:color w:val="46328C"/>
        <w:sz w:val="32"/>
      </w:rPr>
      <w:t>4</w:t>
    </w:r>
    <w:r w:rsidRPr="001B3981">
      <w:rPr>
        <w:rFonts w:ascii="Franklin Gothic Book" w:hAnsi="Franklin Gothic Book"/>
        <w:b/>
        <w:noProof/>
        <w:color w:val="46328C"/>
        <w:sz w:val="32"/>
      </w:rPr>
      <w:fldChar w:fldCharType="end"/>
    </w:r>
  </w:p>
  <w:p w14:paraId="4B4211B0" w14:textId="77777777" w:rsidR="00070EAC" w:rsidRDefault="00070EA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A28AEA" w14:textId="79905C63" w:rsidR="00070EAC" w:rsidRDefault="00070EAC" w:rsidP="008C72B6">
    <w:pPr>
      <w:pStyle w:val="Header"/>
      <w:pBdr>
        <w:bottom w:val="single" w:sz="8" w:space="1" w:color="5C815C"/>
      </w:pBdr>
      <w:tabs>
        <w:tab w:val="clear" w:pos="4513"/>
        <w:tab w:val="clear" w:pos="9026"/>
      </w:tabs>
      <w:ind w:left="9356" w:right="-1322"/>
      <w:rPr>
        <w:rFonts w:ascii="Franklin Gothic Book" w:hAnsi="Franklin Gothic Book"/>
        <w:b/>
        <w:noProof/>
        <w:color w:val="46328C"/>
        <w:sz w:val="32"/>
      </w:rPr>
    </w:pPr>
    <w:r w:rsidRPr="001B3981">
      <w:rPr>
        <w:rFonts w:ascii="Franklin Gothic Book" w:hAnsi="Franklin Gothic Book"/>
        <w:b/>
        <w:color w:val="46328C"/>
        <w:sz w:val="32"/>
      </w:rPr>
      <w:fldChar w:fldCharType="begin"/>
    </w:r>
    <w:r w:rsidRPr="001B3981">
      <w:rPr>
        <w:rFonts w:ascii="Franklin Gothic Book" w:hAnsi="Franklin Gothic Book"/>
        <w:b/>
        <w:color w:val="46328C"/>
        <w:sz w:val="32"/>
      </w:rPr>
      <w:instrText xml:space="preserve"> PAGE   \* MERGEFORMAT </w:instrText>
    </w:r>
    <w:r w:rsidRPr="001B3981">
      <w:rPr>
        <w:rFonts w:ascii="Franklin Gothic Book" w:hAnsi="Franklin Gothic Book"/>
        <w:b/>
        <w:color w:val="46328C"/>
        <w:sz w:val="32"/>
      </w:rPr>
      <w:fldChar w:fldCharType="separate"/>
    </w:r>
    <w:r w:rsidR="00FC70E7">
      <w:rPr>
        <w:rFonts w:ascii="Franklin Gothic Book" w:hAnsi="Franklin Gothic Book"/>
        <w:b/>
        <w:noProof/>
        <w:color w:val="46328C"/>
        <w:sz w:val="32"/>
      </w:rPr>
      <w:t>5</w:t>
    </w:r>
    <w:r w:rsidRPr="001B3981">
      <w:rPr>
        <w:rFonts w:ascii="Franklin Gothic Book" w:hAnsi="Franklin Gothic Book"/>
        <w:b/>
        <w:noProof/>
        <w:color w:val="46328C"/>
        <w:sz w:val="32"/>
      </w:rPr>
      <w:fldChar w:fldCharType="end"/>
    </w:r>
  </w:p>
  <w:p w14:paraId="5E51B01F" w14:textId="77777777" w:rsidR="00070EAC" w:rsidRPr="008C72B6" w:rsidRDefault="00070EAC" w:rsidP="008C72B6">
    <w:pPr>
      <w:pStyle w:val="Header"/>
      <w:tabs>
        <w:tab w:val="clear" w:pos="4513"/>
        <w:tab w:val="clear" w:pos="9026"/>
      </w:tabs>
      <w:ind w:left="9356" w:right="-1322"/>
      <w:rPr>
        <w:rFonts w:cstheme="minorHAnsi"/>
        <w:b/>
        <w:color w:val="46328C"/>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58A1016"/>
    <w:lvl w:ilvl="0">
      <w:numFmt w:val="bullet"/>
      <w:lvlText w:val="*"/>
      <w:lvlJc w:val="left"/>
    </w:lvl>
  </w:abstractNum>
  <w:abstractNum w:abstractNumId="1">
    <w:nsid w:val="020E0C91"/>
    <w:multiLevelType w:val="hybridMultilevel"/>
    <w:tmpl w:val="A7CEFE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3D03880"/>
    <w:multiLevelType w:val="hybridMultilevel"/>
    <w:tmpl w:val="65F0164E"/>
    <w:lvl w:ilvl="0" w:tplc="0C090001">
      <w:start w:val="1"/>
      <w:numFmt w:val="bullet"/>
      <w:lvlText w:val=""/>
      <w:lvlJc w:val="left"/>
      <w:pPr>
        <w:ind w:left="487" w:hanging="360"/>
      </w:pPr>
      <w:rPr>
        <w:rFonts w:ascii="Symbol" w:hAnsi="Symbol" w:hint="default"/>
      </w:rPr>
    </w:lvl>
    <w:lvl w:ilvl="1" w:tplc="0C090003" w:tentative="1">
      <w:start w:val="1"/>
      <w:numFmt w:val="bullet"/>
      <w:lvlText w:val="o"/>
      <w:lvlJc w:val="left"/>
      <w:pPr>
        <w:ind w:left="1207" w:hanging="360"/>
      </w:pPr>
      <w:rPr>
        <w:rFonts w:ascii="Courier New" w:hAnsi="Courier New" w:cs="Courier New" w:hint="default"/>
      </w:rPr>
    </w:lvl>
    <w:lvl w:ilvl="2" w:tplc="0C090005" w:tentative="1">
      <w:start w:val="1"/>
      <w:numFmt w:val="bullet"/>
      <w:lvlText w:val=""/>
      <w:lvlJc w:val="left"/>
      <w:pPr>
        <w:ind w:left="1927" w:hanging="360"/>
      </w:pPr>
      <w:rPr>
        <w:rFonts w:ascii="Wingdings" w:hAnsi="Wingdings" w:hint="default"/>
      </w:rPr>
    </w:lvl>
    <w:lvl w:ilvl="3" w:tplc="0C090001" w:tentative="1">
      <w:start w:val="1"/>
      <w:numFmt w:val="bullet"/>
      <w:lvlText w:val=""/>
      <w:lvlJc w:val="left"/>
      <w:pPr>
        <w:ind w:left="2647" w:hanging="360"/>
      </w:pPr>
      <w:rPr>
        <w:rFonts w:ascii="Symbol" w:hAnsi="Symbol" w:hint="default"/>
      </w:rPr>
    </w:lvl>
    <w:lvl w:ilvl="4" w:tplc="0C090003" w:tentative="1">
      <w:start w:val="1"/>
      <w:numFmt w:val="bullet"/>
      <w:lvlText w:val="o"/>
      <w:lvlJc w:val="left"/>
      <w:pPr>
        <w:ind w:left="3367" w:hanging="360"/>
      </w:pPr>
      <w:rPr>
        <w:rFonts w:ascii="Courier New" w:hAnsi="Courier New" w:cs="Courier New" w:hint="default"/>
      </w:rPr>
    </w:lvl>
    <w:lvl w:ilvl="5" w:tplc="0C090005" w:tentative="1">
      <w:start w:val="1"/>
      <w:numFmt w:val="bullet"/>
      <w:lvlText w:val=""/>
      <w:lvlJc w:val="left"/>
      <w:pPr>
        <w:ind w:left="4087" w:hanging="360"/>
      </w:pPr>
      <w:rPr>
        <w:rFonts w:ascii="Wingdings" w:hAnsi="Wingdings" w:hint="default"/>
      </w:rPr>
    </w:lvl>
    <w:lvl w:ilvl="6" w:tplc="0C090001" w:tentative="1">
      <w:start w:val="1"/>
      <w:numFmt w:val="bullet"/>
      <w:lvlText w:val=""/>
      <w:lvlJc w:val="left"/>
      <w:pPr>
        <w:ind w:left="4807" w:hanging="360"/>
      </w:pPr>
      <w:rPr>
        <w:rFonts w:ascii="Symbol" w:hAnsi="Symbol" w:hint="default"/>
      </w:rPr>
    </w:lvl>
    <w:lvl w:ilvl="7" w:tplc="0C090003" w:tentative="1">
      <w:start w:val="1"/>
      <w:numFmt w:val="bullet"/>
      <w:lvlText w:val="o"/>
      <w:lvlJc w:val="left"/>
      <w:pPr>
        <w:ind w:left="5527" w:hanging="360"/>
      </w:pPr>
      <w:rPr>
        <w:rFonts w:ascii="Courier New" w:hAnsi="Courier New" w:cs="Courier New" w:hint="default"/>
      </w:rPr>
    </w:lvl>
    <w:lvl w:ilvl="8" w:tplc="0C090005" w:tentative="1">
      <w:start w:val="1"/>
      <w:numFmt w:val="bullet"/>
      <w:lvlText w:val=""/>
      <w:lvlJc w:val="left"/>
      <w:pPr>
        <w:ind w:left="6247" w:hanging="360"/>
      </w:pPr>
      <w:rPr>
        <w:rFonts w:ascii="Wingdings" w:hAnsi="Wingdings" w:hint="default"/>
      </w:rPr>
    </w:lvl>
  </w:abstractNum>
  <w:abstractNum w:abstractNumId="3">
    <w:nsid w:val="3382384C"/>
    <w:multiLevelType w:val="hybridMultilevel"/>
    <w:tmpl w:val="FC2E19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358A1A60"/>
    <w:multiLevelType w:val="hybridMultilevel"/>
    <w:tmpl w:val="FF805736"/>
    <w:lvl w:ilvl="0" w:tplc="81B440BC">
      <w:numFmt w:val="bullet"/>
      <w:lvlText w:val="•"/>
      <w:lvlJc w:val="left"/>
      <w:pPr>
        <w:ind w:left="487" w:hanging="360"/>
      </w:pPr>
      <w:rPr>
        <w:rFonts w:ascii="Calibri" w:eastAsiaTheme="minorHAnsi" w:hAnsi="Calibri" w:cs="Calibri" w:hint="default"/>
      </w:rPr>
    </w:lvl>
    <w:lvl w:ilvl="1" w:tplc="0C090003" w:tentative="1">
      <w:start w:val="1"/>
      <w:numFmt w:val="bullet"/>
      <w:lvlText w:val="o"/>
      <w:lvlJc w:val="left"/>
      <w:pPr>
        <w:ind w:left="1207" w:hanging="360"/>
      </w:pPr>
      <w:rPr>
        <w:rFonts w:ascii="Courier New" w:hAnsi="Courier New" w:cs="Courier New" w:hint="default"/>
      </w:rPr>
    </w:lvl>
    <w:lvl w:ilvl="2" w:tplc="0C090005" w:tentative="1">
      <w:start w:val="1"/>
      <w:numFmt w:val="bullet"/>
      <w:lvlText w:val=""/>
      <w:lvlJc w:val="left"/>
      <w:pPr>
        <w:ind w:left="1927" w:hanging="360"/>
      </w:pPr>
      <w:rPr>
        <w:rFonts w:ascii="Wingdings" w:hAnsi="Wingdings" w:hint="default"/>
      </w:rPr>
    </w:lvl>
    <w:lvl w:ilvl="3" w:tplc="0C090001" w:tentative="1">
      <w:start w:val="1"/>
      <w:numFmt w:val="bullet"/>
      <w:lvlText w:val=""/>
      <w:lvlJc w:val="left"/>
      <w:pPr>
        <w:ind w:left="2647" w:hanging="360"/>
      </w:pPr>
      <w:rPr>
        <w:rFonts w:ascii="Symbol" w:hAnsi="Symbol" w:hint="default"/>
      </w:rPr>
    </w:lvl>
    <w:lvl w:ilvl="4" w:tplc="0C090003" w:tentative="1">
      <w:start w:val="1"/>
      <w:numFmt w:val="bullet"/>
      <w:lvlText w:val="o"/>
      <w:lvlJc w:val="left"/>
      <w:pPr>
        <w:ind w:left="3367" w:hanging="360"/>
      </w:pPr>
      <w:rPr>
        <w:rFonts w:ascii="Courier New" w:hAnsi="Courier New" w:cs="Courier New" w:hint="default"/>
      </w:rPr>
    </w:lvl>
    <w:lvl w:ilvl="5" w:tplc="0C090005" w:tentative="1">
      <w:start w:val="1"/>
      <w:numFmt w:val="bullet"/>
      <w:lvlText w:val=""/>
      <w:lvlJc w:val="left"/>
      <w:pPr>
        <w:ind w:left="4087" w:hanging="360"/>
      </w:pPr>
      <w:rPr>
        <w:rFonts w:ascii="Wingdings" w:hAnsi="Wingdings" w:hint="default"/>
      </w:rPr>
    </w:lvl>
    <w:lvl w:ilvl="6" w:tplc="0C090001" w:tentative="1">
      <w:start w:val="1"/>
      <w:numFmt w:val="bullet"/>
      <w:lvlText w:val=""/>
      <w:lvlJc w:val="left"/>
      <w:pPr>
        <w:ind w:left="4807" w:hanging="360"/>
      </w:pPr>
      <w:rPr>
        <w:rFonts w:ascii="Symbol" w:hAnsi="Symbol" w:hint="default"/>
      </w:rPr>
    </w:lvl>
    <w:lvl w:ilvl="7" w:tplc="0C090003" w:tentative="1">
      <w:start w:val="1"/>
      <w:numFmt w:val="bullet"/>
      <w:lvlText w:val="o"/>
      <w:lvlJc w:val="left"/>
      <w:pPr>
        <w:ind w:left="5527" w:hanging="360"/>
      </w:pPr>
      <w:rPr>
        <w:rFonts w:ascii="Courier New" w:hAnsi="Courier New" w:cs="Courier New" w:hint="default"/>
      </w:rPr>
    </w:lvl>
    <w:lvl w:ilvl="8" w:tplc="0C090005" w:tentative="1">
      <w:start w:val="1"/>
      <w:numFmt w:val="bullet"/>
      <w:lvlText w:val=""/>
      <w:lvlJc w:val="left"/>
      <w:pPr>
        <w:ind w:left="6247" w:hanging="360"/>
      </w:pPr>
      <w:rPr>
        <w:rFonts w:ascii="Wingdings" w:hAnsi="Wingdings" w:hint="default"/>
      </w:rPr>
    </w:lvl>
  </w:abstractNum>
  <w:abstractNum w:abstractNumId="5">
    <w:nsid w:val="390951DC"/>
    <w:multiLevelType w:val="multilevel"/>
    <w:tmpl w:val="5F7A4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0862283"/>
    <w:multiLevelType w:val="hybridMultilevel"/>
    <w:tmpl w:val="530C8F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423A7F59"/>
    <w:multiLevelType w:val="hybridMultilevel"/>
    <w:tmpl w:val="BD086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409194E"/>
    <w:multiLevelType w:val="hybridMultilevel"/>
    <w:tmpl w:val="1A56AB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6CBF2513"/>
    <w:multiLevelType w:val="hybridMultilevel"/>
    <w:tmpl w:val="6916ED02"/>
    <w:lvl w:ilvl="0" w:tplc="82EE603E">
      <w:start w:val="1"/>
      <w:numFmt w:val="bullet"/>
      <w:pStyle w:val="ListItem"/>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8"/>
  </w:num>
  <w:num w:numId="2">
    <w:abstractNumId w:val="9"/>
  </w:num>
  <w:num w:numId="3">
    <w:abstractNumId w:val="5"/>
  </w:num>
  <w:num w:numId="4">
    <w:abstractNumId w:val="7"/>
  </w:num>
  <w:num w:numId="5">
    <w:abstractNumId w:val="1"/>
  </w:num>
  <w:num w:numId="6">
    <w:abstractNumId w:val="2"/>
  </w:num>
  <w:num w:numId="7">
    <w:abstractNumId w:val="4"/>
  </w:num>
  <w:num w:numId="8">
    <w:abstractNumId w:val="3"/>
  </w:num>
  <w:num w:numId="9">
    <w:abstractNumId w:val="0"/>
    <w:lvlOverride w:ilvl="0">
      <w:lvl w:ilvl="0">
        <w:numFmt w:val="bullet"/>
        <w:lvlText w:val=""/>
        <w:legacy w:legacy="1" w:legacySpace="0" w:legacyIndent="360"/>
        <w:lvlJc w:val="left"/>
        <w:rPr>
          <w:rFonts w:ascii="Symbol" w:hAnsi="Symbol" w:hint="default"/>
        </w:rPr>
      </w:lvl>
    </w:lvlOverride>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evenAndOddHeaders/>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DA2"/>
    <w:rsid w:val="00002067"/>
    <w:rsid w:val="00003833"/>
    <w:rsid w:val="0001412C"/>
    <w:rsid w:val="000152DE"/>
    <w:rsid w:val="00024137"/>
    <w:rsid w:val="00025464"/>
    <w:rsid w:val="000267E0"/>
    <w:rsid w:val="00033FE0"/>
    <w:rsid w:val="00044205"/>
    <w:rsid w:val="00044971"/>
    <w:rsid w:val="00045590"/>
    <w:rsid w:val="00052114"/>
    <w:rsid w:val="00070EAC"/>
    <w:rsid w:val="00094B32"/>
    <w:rsid w:val="000E2304"/>
    <w:rsid w:val="000E2E55"/>
    <w:rsid w:val="000F13A8"/>
    <w:rsid w:val="000F4DF8"/>
    <w:rsid w:val="001256F0"/>
    <w:rsid w:val="00131B56"/>
    <w:rsid w:val="00131B6E"/>
    <w:rsid w:val="00156A57"/>
    <w:rsid w:val="00157C25"/>
    <w:rsid w:val="00170727"/>
    <w:rsid w:val="001811FC"/>
    <w:rsid w:val="00196DA9"/>
    <w:rsid w:val="001A565D"/>
    <w:rsid w:val="001D2C54"/>
    <w:rsid w:val="001E5F02"/>
    <w:rsid w:val="00210498"/>
    <w:rsid w:val="0022446A"/>
    <w:rsid w:val="00225C89"/>
    <w:rsid w:val="002311D8"/>
    <w:rsid w:val="002419B4"/>
    <w:rsid w:val="002456BF"/>
    <w:rsid w:val="0025560D"/>
    <w:rsid w:val="002626DC"/>
    <w:rsid w:val="00265BF7"/>
    <w:rsid w:val="002660F4"/>
    <w:rsid w:val="0028399B"/>
    <w:rsid w:val="0029165E"/>
    <w:rsid w:val="00291D3B"/>
    <w:rsid w:val="002A03A9"/>
    <w:rsid w:val="002A3B4D"/>
    <w:rsid w:val="002B59BD"/>
    <w:rsid w:val="002D7771"/>
    <w:rsid w:val="002E6416"/>
    <w:rsid w:val="002F080C"/>
    <w:rsid w:val="00305525"/>
    <w:rsid w:val="0030791E"/>
    <w:rsid w:val="00311AA9"/>
    <w:rsid w:val="0031326C"/>
    <w:rsid w:val="00316D8C"/>
    <w:rsid w:val="00317D18"/>
    <w:rsid w:val="00323CD8"/>
    <w:rsid w:val="003316AC"/>
    <w:rsid w:val="0034180B"/>
    <w:rsid w:val="0034355A"/>
    <w:rsid w:val="0035416C"/>
    <w:rsid w:val="0037715B"/>
    <w:rsid w:val="00397F2C"/>
    <w:rsid w:val="003A440A"/>
    <w:rsid w:val="003A76E1"/>
    <w:rsid w:val="003B104C"/>
    <w:rsid w:val="003B19CF"/>
    <w:rsid w:val="003B2D15"/>
    <w:rsid w:val="003C4646"/>
    <w:rsid w:val="003D0C4B"/>
    <w:rsid w:val="003E4C32"/>
    <w:rsid w:val="00435DFA"/>
    <w:rsid w:val="004600E4"/>
    <w:rsid w:val="0047515B"/>
    <w:rsid w:val="004865F8"/>
    <w:rsid w:val="00492D1B"/>
    <w:rsid w:val="004953E8"/>
    <w:rsid w:val="004B366B"/>
    <w:rsid w:val="004C6DA9"/>
    <w:rsid w:val="004E0941"/>
    <w:rsid w:val="004E0E3C"/>
    <w:rsid w:val="004F6D8A"/>
    <w:rsid w:val="00514317"/>
    <w:rsid w:val="00540128"/>
    <w:rsid w:val="005522B0"/>
    <w:rsid w:val="005559A0"/>
    <w:rsid w:val="00564ED2"/>
    <w:rsid w:val="00565E6D"/>
    <w:rsid w:val="00567625"/>
    <w:rsid w:val="00583BE5"/>
    <w:rsid w:val="005A1655"/>
    <w:rsid w:val="005F6FDC"/>
    <w:rsid w:val="00602A27"/>
    <w:rsid w:val="0060557D"/>
    <w:rsid w:val="00611F96"/>
    <w:rsid w:val="006133BC"/>
    <w:rsid w:val="00626D8A"/>
    <w:rsid w:val="00627703"/>
    <w:rsid w:val="00647BC3"/>
    <w:rsid w:val="00651825"/>
    <w:rsid w:val="006668B1"/>
    <w:rsid w:val="0067053D"/>
    <w:rsid w:val="006725E8"/>
    <w:rsid w:val="00676B09"/>
    <w:rsid w:val="0068138C"/>
    <w:rsid w:val="00684C62"/>
    <w:rsid w:val="006B2DF0"/>
    <w:rsid w:val="006C09F8"/>
    <w:rsid w:val="006D24E2"/>
    <w:rsid w:val="006D2FCC"/>
    <w:rsid w:val="00703CFF"/>
    <w:rsid w:val="00703F70"/>
    <w:rsid w:val="007065E1"/>
    <w:rsid w:val="00722738"/>
    <w:rsid w:val="00724C3B"/>
    <w:rsid w:val="00731574"/>
    <w:rsid w:val="00734882"/>
    <w:rsid w:val="00737FC3"/>
    <w:rsid w:val="00764B33"/>
    <w:rsid w:val="00780D08"/>
    <w:rsid w:val="007A3D07"/>
    <w:rsid w:val="007B0F33"/>
    <w:rsid w:val="007D6646"/>
    <w:rsid w:val="007F29F3"/>
    <w:rsid w:val="008004D7"/>
    <w:rsid w:val="00802BB4"/>
    <w:rsid w:val="0080583B"/>
    <w:rsid w:val="00812439"/>
    <w:rsid w:val="008151A2"/>
    <w:rsid w:val="008153A1"/>
    <w:rsid w:val="00836DA2"/>
    <w:rsid w:val="0086209B"/>
    <w:rsid w:val="00880290"/>
    <w:rsid w:val="00884E19"/>
    <w:rsid w:val="00887477"/>
    <w:rsid w:val="0089783A"/>
    <w:rsid w:val="008A05BE"/>
    <w:rsid w:val="008A78C1"/>
    <w:rsid w:val="008C72B6"/>
    <w:rsid w:val="008D4AC1"/>
    <w:rsid w:val="008E62F7"/>
    <w:rsid w:val="008E65F8"/>
    <w:rsid w:val="008F06CF"/>
    <w:rsid w:val="00901CFC"/>
    <w:rsid w:val="00910BE8"/>
    <w:rsid w:val="00911A7B"/>
    <w:rsid w:val="00912C21"/>
    <w:rsid w:val="00923A97"/>
    <w:rsid w:val="00946AEA"/>
    <w:rsid w:val="00947674"/>
    <w:rsid w:val="0097332E"/>
    <w:rsid w:val="0097343A"/>
    <w:rsid w:val="00996B4B"/>
    <w:rsid w:val="009A3F75"/>
    <w:rsid w:val="009B1B5F"/>
    <w:rsid w:val="009D0001"/>
    <w:rsid w:val="009F0539"/>
    <w:rsid w:val="009F778E"/>
    <w:rsid w:val="00A14016"/>
    <w:rsid w:val="00A305C1"/>
    <w:rsid w:val="00A34877"/>
    <w:rsid w:val="00A3780C"/>
    <w:rsid w:val="00A37AC6"/>
    <w:rsid w:val="00A418F6"/>
    <w:rsid w:val="00A55E72"/>
    <w:rsid w:val="00A708EE"/>
    <w:rsid w:val="00A7131E"/>
    <w:rsid w:val="00AA6D91"/>
    <w:rsid w:val="00AA7196"/>
    <w:rsid w:val="00AB015F"/>
    <w:rsid w:val="00AC5D6C"/>
    <w:rsid w:val="00AC7728"/>
    <w:rsid w:val="00AD5E4D"/>
    <w:rsid w:val="00AE08F0"/>
    <w:rsid w:val="00AE11E6"/>
    <w:rsid w:val="00AF00BF"/>
    <w:rsid w:val="00B215AD"/>
    <w:rsid w:val="00B348A0"/>
    <w:rsid w:val="00BA37AE"/>
    <w:rsid w:val="00BA406E"/>
    <w:rsid w:val="00BA5A6F"/>
    <w:rsid w:val="00BA6611"/>
    <w:rsid w:val="00BB0471"/>
    <w:rsid w:val="00BB1BCE"/>
    <w:rsid w:val="00BB55B3"/>
    <w:rsid w:val="00BD7D45"/>
    <w:rsid w:val="00BF01BB"/>
    <w:rsid w:val="00BF3659"/>
    <w:rsid w:val="00C0331B"/>
    <w:rsid w:val="00C219DF"/>
    <w:rsid w:val="00C2391D"/>
    <w:rsid w:val="00C52EBA"/>
    <w:rsid w:val="00C55B68"/>
    <w:rsid w:val="00C57B8F"/>
    <w:rsid w:val="00C6110F"/>
    <w:rsid w:val="00C675DD"/>
    <w:rsid w:val="00C738E0"/>
    <w:rsid w:val="00CA4629"/>
    <w:rsid w:val="00CC325C"/>
    <w:rsid w:val="00CC52D8"/>
    <w:rsid w:val="00CD1894"/>
    <w:rsid w:val="00CF5699"/>
    <w:rsid w:val="00CF7853"/>
    <w:rsid w:val="00D05CB5"/>
    <w:rsid w:val="00D423C2"/>
    <w:rsid w:val="00D55708"/>
    <w:rsid w:val="00D607B5"/>
    <w:rsid w:val="00D62165"/>
    <w:rsid w:val="00D73C2B"/>
    <w:rsid w:val="00D81425"/>
    <w:rsid w:val="00DA36A0"/>
    <w:rsid w:val="00DB1497"/>
    <w:rsid w:val="00DC0820"/>
    <w:rsid w:val="00DC658D"/>
    <w:rsid w:val="00DD2E7F"/>
    <w:rsid w:val="00E07FB0"/>
    <w:rsid w:val="00E110A5"/>
    <w:rsid w:val="00E12BA7"/>
    <w:rsid w:val="00E20248"/>
    <w:rsid w:val="00E527E0"/>
    <w:rsid w:val="00E60A70"/>
    <w:rsid w:val="00E821E6"/>
    <w:rsid w:val="00E86EF5"/>
    <w:rsid w:val="00E9567B"/>
    <w:rsid w:val="00EA22A8"/>
    <w:rsid w:val="00EE2AF1"/>
    <w:rsid w:val="00F00AFB"/>
    <w:rsid w:val="00F13400"/>
    <w:rsid w:val="00F23D8C"/>
    <w:rsid w:val="00F341DB"/>
    <w:rsid w:val="00F51AFC"/>
    <w:rsid w:val="00F6334F"/>
    <w:rsid w:val="00F748A4"/>
    <w:rsid w:val="00F8404A"/>
    <w:rsid w:val="00F93FC2"/>
    <w:rsid w:val="00FB097A"/>
    <w:rsid w:val="00FB2622"/>
    <w:rsid w:val="00FB711F"/>
    <w:rsid w:val="00FC6AC5"/>
    <w:rsid w:val="00FC6BA5"/>
    <w:rsid w:val="00FC70E7"/>
    <w:rsid w:val="00FF294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01"/>
    <o:shapelayout v:ext="edit">
      <o:idmap v:ext="edit" data="1"/>
    </o:shapelayout>
  </w:shapeDefaults>
  <w:decimalSymbol w:val="."/>
  <w:listSeparator w:val=","/>
  <w14:docId w14:val="040C9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56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36D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0267E0"/>
    <w:pPr>
      <w:tabs>
        <w:tab w:val="center" w:pos="4513"/>
        <w:tab w:val="right" w:pos="9026"/>
      </w:tabs>
      <w:spacing w:after="0" w:line="240" w:lineRule="auto"/>
    </w:pPr>
  </w:style>
  <w:style w:type="character" w:customStyle="1" w:styleId="HeaderChar">
    <w:name w:val="Header Char"/>
    <w:basedOn w:val="DefaultParagraphFont"/>
    <w:link w:val="Header"/>
    <w:rsid w:val="000267E0"/>
  </w:style>
  <w:style w:type="paragraph" w:styleId="Footer">
    <w:name w:val="footer"/>
    <w:basedOn w:val="Normal"/>
    <w:link w:val="FooterChar"/>
    <w:uiPriority w:val="99"/>
    <w:unhideWhenUsed/>
    <w:rsid w:val="000267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67E0"/>
  </w:style>
  <w:style w:type="paragraph" w:styleId="BalloonText">
    <w:name w:val="Balloon Text"/>
    <w:basedOn w:val="Normal"/>
    <w:link w:val="BalloonTextChar"/>
    <w:uiPriority w:val="99"/>
    <w:semiHidden/>
    <w:unhideWhenUsed/>
    <w:rsid w:val="000267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67E0"/>
    <w:rPr>
      <w:rFonts w:ascii="Tahoma" w:hAnsi="Tahoma" w:cs="Tahoma"/>
      <w:sz w:val="16"/>
      <w:szCs w:val="16"/>
    </w:rPr>
  </w:style>
  <w:style w:type="paragraph" w:styleId="ListParagraph">
    <w:name w:val="List Paragraph"/>
    <w:basedOn w:val="Normal"/>
    <w:uiPriority w:val="34"/>
    <w:qFormat/>
    <w:rsid w:val="00AE11E6"/>
    <w:pPr>
      <w:ind w:left="720"/>
      <w:contextualSpacing/>
    </w:pPr>
  </w:style>
  <w:style w:type="paragraph" w:customStyle="1" w:styleId="Default">
    <w:name w:val="Default"/>
    <w:rsid w:val="00AD5E4D"/>
    <w:pPr>
      <w:autoSpaceDE w:val="0"/>
      <w:autoSpaceDN w:val="0"/>
      <w:adjustRightInd w:val="0"/>
      <w:spacing w:after="0" w:line="240" w:lineRule="auto"/>
    </w:pPr>
    <w:rPr>
      <w:rFonts w:ascii="Arial" w:hAnsi="Arial" w:cs="Arial"/>
      <w:color w:val="000000"/>
      <w:sz w:val="24"/>
      <w:szCs w:val="24"/>
    </w:rPr>
  </w:style>
  <w:style w:type="paragraph" w:customStyle="1" w:styleId="CharCharCharCharCharCharCharCharCharCharCharCharCharCharCharChar">
    <w:name w:val="Char Char Char Char Char Char Char Char Char Char Char Char Char Char Char Char"/>
    <w:basedOn w:val="Normal"/>
    <w:rsid w:val="00F00AFB"/>
    <w:pPr>
      <w:spacing w:after="0" w:line="240" w:lineRule="auto"/>
    </w:pPr>
    <w:rPr>
      <w:rFonts w:ascii="Arial" w:eastAsia="Times New Roman" w:hAnsi="Arial" w:cs="Times New Roman"/>
      <w:szCs w:val="20"/>
    </w:rPr>
  </w:style>
  <w:style w:type="paragraph" w:customStyle="1" w:styleId="ListItem">
    <w:name w:val="List Item"/>
    <w:basedOn w:val="Normal"/>
    <w:link w:val="ListItemChar"/>
    <w:qFormat/>
    <w:rsid w:val="00F00AFB"/>
    <w:pPr>
      <w:numPr>
        <w:numId w:val="2"/>
      </w:numPr>
      <w:spacing w:before="120" w:after="120"/>
    </w:pPr>
    <w:rPr>
      <w:rFonts w:ascii="Calibri" w:hAnsi="Calibri" w:cs="Calibri"/>
      <w:iCs/>
      <w:lang w:eastAsia="en-AU"/>
    </w:rPr>
  </w:style>
  <w:style w:type="character" w:customStyle="1" w:styleId="ListItemChar">
    <w:name w:val="List Item Char"/>
    <w:basedOn w:val="DefaultParagraphFont"/>
    <w:link w:val="ListItem"/>
    <w:rsid w:val="00F00AFB"/>
    <w:rPr>
      <w:rFonts w:ascii="Calibri" w:hAnsi="Calibri" w:cs="Calibri"/>
      <w:iCs/>
      <w:lang w:eastAsia="en-AU"/>
    </w:rPr>
  </w:style>
  <w:style w:type="paragraph" w:customStyle="1" w:styleId="CharCharCharCharCharCharCharCharCharCharCharCharCharCharCharChar0">
    <w:name w:val="Char Char Char Char Char Char Char Char Char Char Char Char Char Char Char Char"/>
    <w:basedOn w:val="Normal"/>
    <w:rsid w:val="0060557D"/>
    <w:pPr>
      <w:spacing w:after="0" w:line="240" w:lineRule="auto"/>
    </w:pPr>
    <w:rPr>
      <w:rFonts w:ascii="Arial" w:eastAsia="Times New Roman" w:hAnsi="Arial" w:cs="Times New Roman"/>
      <w:szCs w:val="20"/>
    </w:rPr>
  </w:style>
  <w:style w:type="paragraph" w:styleId="NormalWeb">
    <w:name w:val="Normal (Web)"/>
    <w:basedOn w:val="Normal"/>
    <w:uiPriority w:val="99"/>
    <w:unhideWhenUsed/>
    <w:rsid w:val="001D2C54"/>
    <w:pPr>
      <w:spacing w:before="100" w:beforeAutospacing="1" w:after="100" w:afterAutospacing="1" w:line="240" w:lineRule="auto"/>
    </w:pPr>
    <w:rPr>
      <w:rFonts w:ascii="Times" w:eastAsiaTheme="minorEastAsia" w:hAnsi="Times"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56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36D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0267E0"/>
    <w:pPr>
      <w:tabs>
        <w:tab w:val="center" w:pos="4513"/>
        <w:tab w:val="right" w:pos="9026"/>
      </w:tabs>
      <w:spacing w:after="0" w:line="240" w:lineRule="auto"/>
    </w:pPr>
  </w:style>
  <w:style w:type="character" w:customStyle="1" w:styleId="HeaderChar">
    <w:name w:val="Header Char"/>
    <w:basedOn w:val="DefaultParagraphFont"/>
    <w:link w:val="Header"/>
    <w:rsid w:val="000267E0"/>
  </w:style>
  <w:style w:type="paragraph" w:styleId="Footer">
    <w:name w:val="footer"/>
    <w:basedOn w:val="Normal"/>
    <w:link w:val="FooterChar"/>
    <w:uiPriority w:val="99"/>
    <w:unhideWhenUsed/>
    <w:rsid w:val="000267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67E0"/>
  </w:style>
  <w:style w:type="paragraph" w:styleId="BalloonText">
    <w:name w:val="Balloon Text"/>
    <w:basedOn w:val="Normal"/>
    <w:link w:val="BalloonTextChar"/>
    <w:uiPriority w:val="99"/>
    <w:semiHidden/>
    <w:unhideWhenUsed/>
    <w:rsid w:val="000267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67E0"/>
    <w:rPr>
      <w:rFonts w:ascii="Tahoma" w:hAnsi="Tahoma" w:cs="Tahoma"/>
      <w:sz w:val="16"/>
      <w:szCs w:val="16"/>
    </w:rPr>
  </w:style>
  <w:style w:type="paragraph" w:styleId="ListParagraph">
    <w:name w:val="List Paragraph"/>
    <w:basedOn w:val="Normal"/>
    <w:uiPriority w:val="34"/>
    <w:qFormat/>
    <w:rsid w:val="00AE11E6"/>
    <w:pPr>
      <w:ind w:left="720"/>
      <w:contextualSpacing/>
    </w:pPr>
  </w:style>
  <w:style w:type="paragraph" w:customStyle="1" w:styleId="Default">
    <w:name w:val="Default"/>
    <w:rsid w:val="00AD5E4D"/>
    <w:pPr>
      <w:autoSpaceDE w:val="0"/>
      <w:autoSpaceDN w:val="0"/>
      <w:adjustRightInd w:val="0"/>
      <w:spacing w:after="0" w:line="240" w:lineRule="auto"/>
    </w:pPr>
    <w:rPr>
      <w:rFonts w:ascii="Arial" w:hAnsi="Arial" w:cs="Arial"/>
      <w:color w:val="000000"/>
      <w:sz w:val="24"/>
      <w:szCs w:val="24"/>
    </w:rPr>
  </w:style>
  <w:style w:type="paragraph" w:customStyle="1" w:styleId="CharCharCharCharCharCharCharCharCharCharCharCharCharCharCharChar">
    <w:name w:val="Char Char Char Char Char Char Char Char Char Char Char Char Char Char Char Char"/>
    <w:basedOn w:val="Normal"/>
    <w:rsid w:val="00F00AFB"/>
    <w:pPr>
      <w:spacing w:after="0" w:line="240" w:lineRule="auto"/>
    </w:pPr>
    <w:rPr>
      <w:rFonts w:ascii="Arial" w:eastAsia="Times New Roman" w:hAnsi="Arial" w:cs="Times New Roman"/>
      <w:szCs w:val="20"/>
    </w:rPr>
  </w:style>
  <w:style w:type="paragraph" w:customStyle="1" w:styleId="ListItem">
    <w:name w:val="List Item"/>
    <w:basedOn w:val="Normal"/>
    <w:link w:val="ListItemChar"/>
    <w:qFormat/>
    <w:rsid w:val="00F00AFB"/>
    <w:pPr>
      <w:numPr>
        <w:numId w:val="2"/>
      </w:numPr>
      <w:spacing w:before="120" w:after="120"/>
    </w:pPr>
    <w:rPr>
      <w:rFonts w:ascii="Calibri" w:hAnsi="Calibri" w:cs="Calibri"/>
      <w:iCs/>
      <w:lang w:eastAsia="en-AU"/>
    </w:rPr>
  </w:style>
  <w:style w:type="character" w:customStyle="1" w:styleId="ListItemChar">
    <w:name w:val="List Item Char"/>
    <w:basedOn w:val="DefaultParagraphFont"/>
    <w:link w:val="ListItem"/>
    <w:rsid w:val="00F00AFB"/>
    <w:rPr>
      <w:rFonts w:ascii="Calibri" w:hAnsi="Calibri" w:cs="Calibri"/>
      <w:iCs/>
      <w:lang w:eastAsia="en-AU"/>
    </w:rPr>
  </w:style>
  <w:style w:type="paragraph" w:customStyle="1" w:styleId="CharCharCharCharCharCharCharCharCharCharCharCharCharCharCharChar0">
    <w:name w:val="Char Char Char Char Char Char Char Char Char Char Char Char Char Char Char Char"/>
    <w:basedOn w:val="Normal"/>
    <w:rsid w:val="0060557D"/>
    <w:pPr>
      <w:spacing w:after="0" w:line="240" w:lineRule="auto"/>
    </w:pPr>
    <w:rPr>
      <w:rFonts w:ascii="Arial" w:eastAsia="Times New Roman" w:hAnsi="Arial" w:cs="Times New Roman"/>
      <w:szCs w:val="20"/>
    </w:rPr>
  </w:style>
  <w:style w:type="paragraph" w:styleId="NormalWeb">
    <w:name w:val="Normal (Web)"/>
    <w:basedOn w:val="Normal"/>
    <w:uiPriority w:val="99"/>
    <w:unhideWhenUsed/>
    <w:rsid w:val="001D2C54"/>
    <w:pPr>
      <w:spacing w:before="100" w:beforeAutospacing="1" w:after="100" w:afterAutospacing="1" w:line="240" w:lineRule="auto"/>
    </w:pPr>
    <w:rPr>
      <w:rFonts w:ascii="Times" w:eastAsiaTheme="minorEastAsia"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2908508">
      <w:bodyDiv w:val="1"/>
      <w:marLeft w:val="0"/>
      <w:marRight w:val="0"/>
      <w:marTop w:val="0"/>
      <w:marBottom w:val="0"/>
      <w:divBdr>
        <w:top w:val="none" w:sz="0" w:space="0" w:color="auto"/>
        <w:left w:val="none" w:sz="0" w:space="0" w:color="auto"/>
        <w:bottom w:val="none" w:sz="0" w:space="0" w:color="auto"/>
        <w:right w:val="none" w:sz="0" w:space="0" w:color="auto"/>
      </w:divBdr>
      <w:divsChild>
        <w:div w:id="1018190947">
          <w:marLeft w:val="0"/>
          <w:marRight w:val="0"/>
          <w:marTop w:val="0"/>
          <w:marBottom w:val="0"/>
          <w:divBdr>
            <w:top w:val="none" w:sz="0" w:space="0" w:color="auto"/>
            <w:left w:val="none" w:sz="0" w:space="0" w:color="auto"/>
            <w:bottom w:val="none" w:sz="0" w:space="0" w:color="auto"/>
            <w:right w:val="none" w:sz="0" w:space="0" w:color="auto"/>
          </w:divBdr>
          <w:divsChild>
            <w:div w:id="739716361">
              <w:marLeft w:val="0"/>
              <w:marRight w:val="0"/>
              <w:marTop w:val="0"/>
              <w:marBottom w:val="0"/>
              <w:divBdr>
                <w:top w:val="none" w:sz="0" w:space="0" w:color="auto"/>
                <w:left w:val="none" w:sz="0" w:space="0" w:color="auto"/>
                <w:bottom w:val="none" w:sz="0" w:space="0" w:color="auto"/>
                <w:right w:val="none" w:sz="0" w:space="0" w:color="auto"/>
              </w:divBdr>
              <w:divsChild>
                <w:div w:id="135642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creativecommons.org/licenses/by-nc/3.0/a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Purples">
      <a:dk1>
        <a:sysClr val="windowText" lastClr="000000"/>
      </a:dk1>
      <a:lt1>
        <a:sysClr val="window" lastClr="FFFFFF"/>
      </a:lt1>
      <a:dk2>
        <a:srgbClr val="69676D"/>
      </a:dk2>
      <a:lt2>
        <a:srgbClr val="C9C2D1"/>
      </a:lt2>
      <a:accent1>
        <a:srgbClr val="291933"/>
      </a:accent1>
      <a:accent2>
        <a:srgbClr val="5D3972"/>
      </a:accent2>
      <a:accent3>
        <a:srgbClr val="9C70B7"/>
      </a:accent3>
      <a:accent4>
        <a:srgbClr val="BD9FCF"/>
      </a:accent4>
      <a:accent5>
        <a:srgbClr val="DECFE7"/>
      </a:accent5>
      <a:accent6>
        <a:srgbClr val="ECE4F1"/>
      </a:accent6>
      <a:hlink>
        <a:srgbClr val="410082"/>
      </a:hlink>
      <a:folHlink>
        <a:srgbClr val="9329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1E304A-ED81-4AE8-B8B7-1C90F8602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1261</TotalTime>
  <Pages>7</Pages>
  <Words>1030</Words>
  <Characters>5872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6889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Stone</dc:creator>
  <cp:lastModifiedBy>Jan Barnett</cp:lastModifiedBy>
  <cp:revision>82</cp:revision>
  <cp:lastPrinted>2014-12-18T05:51:00Z</cp:lastPrinted>
  <dcterms:created xsi:type="dcterms:W3CDTF">2014-10-09T04:46:00Z</dcterms:created>
  <dcterms:modified xsi:type="dcterms:W3CDTF">2014-12-18T05:51:00Z</dcterms:modified>
</cp:coreProperties>
</file>