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607AF" w14:textId="77777777"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02C9A292" wp14:editId="65DB38F2">
            <wp:simplePos x="0" y="0"/>
            <wp:positionH relativeFrom="column">
              <wp:posOffset>-6105525</wp:posOffset>
            </wp:positionH>
            <wp:positionV relativeFrom="paragraph">
              <wp:posOffset>353060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14:paraId="746175A6" w14:textId="77777777" w:rsidR="00855E0F" w:rsidRDefault="00965DDA"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Economics</w:t>
      </w:r>
    </w:p>
    <w:p w14:paraId="59EB6088" w14:textId="77777777" w:rsidR="00855E0F" w:rsidRPr="00891E0F" w:rsidRDefault="00965DDA"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General Year 1</w:t>
      </w:r>
      <w:r w:rsidR="002A3317">
        <w:rPr>
          <w:rFonts w:ascii="Franklin Gothic Medium" w:hAnsi="Franklin Gothic Medium"/>
          <w:smallCaps/>
          <w:color w:val="5F497A"/>
          <w:sz w:val="28"/>
          <w:szCs w:val="28"/>
          <w:lang w:eastAsia="x-none"/>
        </w:rPr>
        <w:t>2</w:t>
      </w:r>
    </w:p>
    <w:p w14:paraId="35E32BBB" w14:textId="77777777" w:rsidR="00855E0F" w:rsidRPr="00891E0F" w:rsidRDefault="00855E0F" w:rsidP="00855E0F">
      <w:pPr>
        <w:keepNext/>
        <w:jc w:val="center"/>
        <w:outlineLvl w:val="0"/>
        <w:rPr>
          <w:rFonts w:ascii="Calibri" w:hAnsi="Calibri"/>
          <w:b/>
          <w:lang w:val="x-none" w:eastAsia="x-none"/>
        </w:rPr>
      </w:pPr>
    </w:p>
    <w:p w14:paraId="6711751B" w14:textId="77777777" w:rsidR="0025174E" w:rsidRPr="0025174E" w:rsidRDefault="0025174E" w:rsidP="0025174E">
      <w:pPr>
        <w:keepNext/>
        <w:spacing w:before="3500"/>
        <w:jc w:val="center"/>
        <w:outlineLvl w:val="0"/>
        <w:rPr>
          <w:rFonts w:ascii="Franklin Gothic Medium" w:hAnsi="Franklin Gothic Medium"/>
          <w:smallCaps/>
          <w:color w:val="463969"/>
          <w:sz w:val="52"/>
          <w:szCs w:val="52"/>
          <w:lang w:eastAsia="x-none"/>
        </w:rPr>
      </w:pPr>
    </w:p>
    <w:p w14:paraId="23C67449" w14:textId="77777777" w:rsidR="0025174E" w:rsidRPr="0025174E" w:rsidRDefault="0025174E" w:rsidP="0025174E">
      <w:pPr>
        <w:spacing w:after="240"/>
        <w:rPr>
          <w:rFonts w:ascii="Franklin Gothic Book" w:hAnsi="Franklin Gothic Book"/>
          <w:sz w:val="44"/>
          <w:szCs w:val="44"/>
        </w:rPr>
      </w:pPr>
    </w:p>
    <w:p w14:paraId="0F67E871" w14:textId="77777777" w:rsidR="0025174E" w:rsidRPr="0025174E" w:rsidRDefault="0025174E" w:rsidP="0025174E">
      <w:pPr>
        <w:rPr>
          <w:b/>
          <w:sz w:val="28"/>
          <w:szCs w:val="28"/>
        </w:rPr>
      </w:pPr>
    </w:p>
    <w:p w14:paraId="204CFB50" w14:textId="77777777" w:rsidR="0025174E" w:rsidRPr="0025174E" w:rsidRDefault="0025174E" w:rsidP="0025174E">
      <w:pPr>
        <w:rPr>
          <w:b/>
          <w:sz w:val="28"/>
          <w:szCs w:val="28"/>
        </w:rPr>
      </w:pPr>
    </w:p>
    <w:p w14:paraId="4451F1BF" w14:textId="77777777" w:rsidR="0025174E" w:rsidRPr="0025174E" w:rsidRDefault="0025174E" w:rsidP="0025174E">
      <w:pPr>
        <w:rPr>
          <w:b/>
          <w:sz w:val="28"/>
          <w:szCs w:val="28"/>
        </w:rPr>
      </w:pPr>
    </w:p>
    <w:p w14:paraId="16B40362" w14:textId="77777777" w:rsidR="0025174E" w:rsidRPr="0025174E" w:rsidRDefault="0025174E" w:rsidP="0025174E">
      <w:pPr>
        <w:spacing w:before="10000" w:after="80" w:line="264" w:lineRule="auto"/>
        <w:jc w:val="both"/>
        <w:rPr>
          <w:b/>
          <w:sz w:val="16"/>
        </w:rPr>
      </w:pPr>
    </w:p>
    <w:p w14:paraId="12F275A9" w14:textId="77777777" w:rsidR="0025174E" w:rsidRPr="0025174E" w:rsidRDefault="0025174E" w:rsidP="0025174E">
      <w:pPr>
        <w:spacing w:before="10000" w:after="80" w:line="264" w:lineRule="auto"/>
        <w:jc w:val="both"/>
        <w:rPr>
          <w:rFonts w:ascii="Calibri" w:hAnsi="Calibri"/>
          <w:b/>
          <w:sz w:val="16"/>
        </w:rPr>
      </w:pPr>
      <w:r w:rsidRPr="0025174E">
        <w:rPr>
          <w:rFonts w:ascii="Calibri" w:hAnsi="Calibri"/>
          <w:b/>
          <w:sz w:val="16"/>
        </w:rPr>
        <w:t>Copyright</w:t>
      </w:r>
    </w:p>
    <w:p w14:paraId="7A988A90" w14:textId="2FCFCAAA" w:rsidR="0025174E" w:rsidRPr="0025174E" w:rsidRDefault="0025174E" w:rsidP="0025174E">
      <w:pPr>
        <w:spacing w:after="80" w:line="264" w:lineRule="auto"/>
        <w:jc w:val="both"/>
        <w:rPr>
          <w:rFonts w:ascii="Calibri" w:hAnsi="Calibri"/>
          <w:sz w:val="16"/>
        </w:rPr>
      </w:pPr>
      <w:r w:rsidRPr="0025174E">
        <w:rPr>
          <w:rFonts w:ascii="Calibri" w:hAnsi="Calibri"/>
          <w:sz w:val="16"/>
        </w:rPr>
        <w:t>© School Curricul</w:t>
      </w:r>
      <w:r w:rsidR="00E2789D">
        <w:rPr>
          <w:rFonts w:ascii="Calibri" w:hAnsi="Calibri"/>
          <w:sz w:val="16"/>
        </w:rPr>
        <w:t>um and Standards Authority, 2015</w:t>
      </w:r>
    </w:p>
    <w:p w14:paraId="4908C307" w14:textId="77777777" w:rsidR="0025174E" w:rsidRPr="0025174E" w:rsidRDefault="0025174E" w:rsidP="0025174E">
      <w:pPr>
        <w:spacing w:after="80" w:line="264" w:lineRule="auto"/>
        <w:jc w:val="both"/>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702EC22D" w14:textId="77777777" w:rsidR="0025174E" w:rsidRPr="0025174E" w:rsidRDefault="0025174E" w:rsidP="0025174E">
      <w:pPr>
        <w:spacing w:after="80" w:line="264" w:lineRule="auto"/>
        <w:jc w:val="both"/>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14:paraId="4CDC21FF" w14:textId="77777777" w:rsidR="0025174E" w:rsidRPr="0025174E" w:rsidRDefault="0025174E" w:rsidP="0025174E">
      <w:pPr>
        <w:spacing w:after="80" w:line="264" w:lineRule="auto"/>
        <w:jc w:val="both"/>
        <w:rPr>
          <w:rFonts w:ascii="Calibri" w:hAnsi="Calibri"/>
          <w:sz w:val="16"/>
        </w:rPr>
      </w:pPr>
      <w:r w:rsidRPr="0025174E">
        <w:rPr>
          <w:rFonts w:asciiTheme="minorHAnsi" w:hAnsiTheme="minorHAnsi"/>
          <w:sz w:val="16"/>
          <w:szCs w:val="16"/>
        </w:rPr>
        <w:t xml:space="preserve">Any content in this document that has been derived from the Australian Curriculum may be used under the terms of the </w:t>
      </w:r>
      <w:hyperlink r:id="rId10" w:history="1">
        <w:r w:rsidRPr="0025174E">
          <w:rPr>
            <w:rFonts w:asciiTheme="minorHAnsi" w:hAnsiTheme="minorHAnsi" w:cs="Arial"/>
            <w:color w:val="3333CC"/>
            <w:sz w:val="16"/>
            <w:szCs w:val="16"/>
            <w:u w:val="single"/>
          </w:rPr>
          <w:t>Creative Commons Attribution-NonCommercial 3.0 Australia licence</w:t>
        </w:r>
      </w:hyperlink>
    </w:p>
    <w:p w14:paraId="341111F9" w14:textId="77777777" w:rsidR="0025174E" w:rsidRPr="0025174E" w:rsidRDefault="0025174E" w:rsidP="0025174E">
      <w:pPr>
        <w:spacing w:after="80" w:line="264" w:lineRule="auto"/>
        <w:jc w:val="both"/>
        <w:rPr>
          <w:rFonts w:ascii="Calibri" w:hAnsi="Calibri"/>
          <w:b/>
          <w:sz w:val="16"/>
        </w:rPr>
      </w:pPr>
      <w:r w:rsidRPr="0025174E">
        <w:rPr>
          <w:rFonts w:ascii="Calibri" w:hAnsi="Calibri"/>
          <w:b/>
          <w:sz w:val="16"/>
        </w:rPr>
        <w:t>Disclaimer</w:t>
      </w:r>
    </w:p>
    <w:p w14:paraId="0DEB4B3C" w14:textId="77777777" w:rsidR="0025174E" w:rsidRPr="0025174E" w:rsidRDefault="0025174E" w:rsidP="0025174E">
      <w:pPr>
        <w:spacing w:line="264" w:lineRule="auto"/>
        <w:jc w:val="both"/>
        <w:rPr>
          <w:rFonts w:ascii="Calibri" w:hAnsi="Calibri"/>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16B2051B" w14:textId="77777777" w:rsidR="0025174E" w:rsidRPr="0025174E" w:rsidRDefault="0025174E" w:rsidP="0025174E">
      <w:pPr>
        <w:spacing w:line="264" w:lineRule="auto"/>
        <w:jc w:val="both"/>
        <w:rPr>
          <w:rFonts w:ascii="Calibri" w:hAnsi="Calibri"/>
          <w:sz w:val="16"/>
        </w:rPr>
        <w:sectPr w:rsidR="0025174E" w:rsidRPr="0025174E" w:rsidSect="0023790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pgNumType w:start="1"/>
          <w:cols w:space="708"/>
          <w:titlePg/>
          <w:docGrid w:linePitch="360"/>
        </w:sectPr>
      </w:pPr>
    </w:p>
    <w:p w14:paraId="467A9B26" w14:textId="77777777" w:rsidR="00CE770E" w:rsidRDefault="00CE770E" w:rsidP="00CE770E">
      <w:pPr>
        <w:pStyle w:val="Heading1"/>
      </w:pPr>
      <w:r>
        <w:lastRenderedPageBreak/>
        <w:t>Sample course outline</w:t>
      </w:r>
    </w:p>
    <w:p w14:paraId="689EDF70" w14:textId="77777777" w:rsidR="00CE770E" w:rsidRPr="00855E0F" w:rsidRDefault="00CE770E" w:rsidP="00CE770E">
      <w:pPr>
        <w:pStyle w:val="Heading1"/>
      </w:pPr>
      <w:r>
        <w:t>Economics – General Year 1</w:t>
      </w:r>
      <w:r w:rsidR="00CD30BA">
        <w:t>2</w:t>
      </w:r>
    </w:p>
    <w:p w14:paraId="31EEB556" w14:textId="77777777" w:rsidR="00CE770E" w:rsidRPr="004C6186" w:rsidRDefault="00CE770E" w:rsidP="002D1EA0">
      <w:pPr>
        <w:pStyle w:val="Heading2"/>
        <w:spacing w:before="240" w:after="120"/>
      </w:pPr>
      <w:r w:rsidRPr="004C6186">
        <w:t xml:space="preserve">Semester 1 – </w:t>
      </w:r>
      <w:r w:rsidR="00754161">
        <w:t xml:space="preserve">Unit </w:t>
      </w:r>
      <w:r w:rsidR="00CD30BA">
        <w:t>3</w:t>
      </w:r>
      <w:r w:rsidR="00754161">
        <w:t xml:space="preserve"> – </w:t>
      </w:r>
      <w:r w:rsidR="00CD30BA">
        <w:t>Microeconomics</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CE770E" w:rsidRPr="005D4162" w14:paraId="3B530A05" w14:textId="77777777" w:rsidTr="005D4162">
        <w:trPr>
          <w:tblHeader/>
        </w:trPr>
        <w:tc>
          <w:tcPr>
            <w:tcW w:w="993" w:type="dxa"/>
            <w:tcBorders>
              <w:right w:val="single" w:sz="4" w:space="0" w:color="FFFFFF" w:themeColor="background1"/>
            </w:tcBorders>
            <w:shd w:val="clear" w:color="auto" w:fill="BD9FCF" w:themeFill="accent4"/>
            <w:vAlign w:val="center"/>
            <w:hideMark/>
          </w:tcPr>
          <w:p w14:paraId="2DAF826E" w14:textId="77777777"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hideMark/>
          </w:tcPr>
          <w:p w14:paraId="412B75CD" w14:textId="77777777"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Key teaching points</w:t>
            </w:r>
          </w:p>
        </w:tc>
      </w:tr>
      <w:tr w:rsidR="00CE770E" w:rsidRPr="005D4162" w14:paraId="37CC5DB7" w14:textId="77777777" w:rsidTr="005D4162">
        <w:tc>
          <w:tcPr>
            <w:tcW w:w="993" w:type="dxa"/>
            <w:shd w:val="clear" w:color="auto" w:fill="E4D8EB" w:themeFill="accent4" w:themeFillTint="66"/>
            <w:vAlign w:val="center"/>
            <w:hideMark/>
          </w:tcPr>
          <w:p w14:paraId="7BB445C4" w14:textId="77777777" w:rsidR="00CE770E" w:rsidRPr="005D4162" w:rsidRDefault="00034DB8" w:rsidP="00B42D4C">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w:t>
            </w:r>
          </w:p>
        </w:tc>
        <w:tc>
          <w:tcPr>
            <w:tcW w:w="8363" w:type="dxa"/>
          </w:tcPr>
          <w:p w14:paraId="4DE57C3E" w14:textId="77777777" w:rsidR="00034DB8" w:rsidRPr="00034DB8" w:rsidRDefault="00034DB8" w:rsidP="00034DB8">
            <w:pPr>
              <w:rPr>
                <w:rFonts w:asciiTheme="minorHAnsi" w:hAnsiTheme="minorHAnsi" w:cstheme="minorHAnsi"/>
                <w:sz w:val="20"/>
                <w:szCs w:val="20"/>
                <w:lang w:eastAsia="en-US"/>
              </w:rPr>
            </w:pPr>
            <w:r w:rsidRPr="00034DB8">
              <w:rPr>
                <w:rFonts w:asciiTheme="minorHAnsi" w:hAnsiTheme="minorHAnsi" w:cstheme="minorHAnsi"/>
                <w:b/>
                <w:sz w:val="20"/>
                <w:szCs w:val="20"/>
                <w:lang w:eastAsia="en-US"/>
              </w:rPr>
              <w:t>Introduction to markets</w:t>
            </w:r>
          </w:p>
          <w:p w14:paraId="77DC4317"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functions of an economic system</w:t>
            </w:r>
          </w:p>
          <w:p w14:paraId="5806D120"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characteristics of a market economy</w:t>
            </w:r>
          </w:p>
          <w:p w14:paraId="18919790"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distinction between a product market and a factor market</w:t>
            </w:r>
          </w:p>
          <w:p w14:paraId="2470281C"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characteristics of a competitive market </w:t>
            </w:r>
          </w:p>
          <w:p w14:paraId="7DBF87DE" w14:textId="77777777" w:rsidR="00CE770E" w:rsidRPr="005D4162" w:rsidRDefault="00034DB8" w:rsidP="00034DB8">
            <w:pPr>
              <w:pStyle w:val="ListParagraph"/>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characteristics of a non-competitive market </w:t>
            </w:r>
          </w:p>
        </w:tc>
      </w:tr>
      <w:tr w:rsidR="00CE770E" w:rsidRPr="005D4162" w14:paraId="1D73736C" w14:textId="77777777" w:rsidTr="005D4162">
        <w:tc>
          <w:tcPr>
            <w:tcW w:w="993" w:type="dxa"/>
            <w:shd w:val="clear" w:color="auto" w:fill="E4D8EB" w:themeFill="accent4" w:themeFillTint="66"/>
            <w:vAlign w:val="center"/>
            <w:hideMark/>
          </w:tcPr>
          <w:p w14:paraId="3633F7F1" w14:textId="77777777" w:rsidR="00CE770E" w:rsidRPr="005D4162" w:rsidRDefault="00034DB8" w:rsidP="00034DB8">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2</w:t>
            </w:r>
            <w:r w:rsidR="00CE770E" w:rsidRPr="005D4162">
              <w:rPr>
                <w:rFonts w:asciiTheme="minorHAnsi" w:hAnsiTheme="minorHAnsi" w:cstheme="minorHAnsi"/>
                <w:sz w:val="20"/>
                <w:szCs w:val="20"/>
                <w:lang w:eastAsia="en-US"/>
              </w:rPr>
              <w:t>–</w:t>
            </w:r>
            <w:r>
              <w:rPr>
                <w:rFonts w:asciiTheme="minorHAnsi" w:hAnsiTheme="minorHAnsi" w:cstheme="minorHAnsi"/>
                <w:sz w:val="20"/>
                <w:szCs w:val="20"/>
                <w:lang w:eastAsia="en-US"/>
              </w:rPr>
              <w:t>4</w:t>
            </w:r>
          </w:p>
        </w:tc>
        <w:tc>
          <w:tcPr>
            <w:tcW w:w="8363" w:type="dxa"/>
          </w:tcPr>
          <w:p w14:paraId="02BBB6D1" w14:textId="77777777" w:rsidR="00034DB8" w:rsidRPr="00034DB8" w:rsidRDefault="00034DB8" w:rsidP="00034DB8">
            <w:pPr>
              <w:rPr>
                <w:rFonts w:asciiTheme="minorHAnsi" w:hAnsiTheme="minorHAnsi" w:cstheme="minorHAnsi"/>
                <w:b/>
                <w:sz w:val="20"/>
                <w:szCs w:val="20"/>
                <w:lang w:eastAsia="en-US"/>
              </w:rPr>
            </w:pPr>
            <w:r w:rsidRPr="00034DB8">
              <w:rPr>
                <w:rFonts w:asciiTheme="minorHAnsi" w:hAnsiTheme="minorHAnsi" w:cstheme="minorHAnsi"/>
                <w:b/>
                <w:sz w:val="20"/>
                <w:szCs w:val="20"/>
                <w:lang w:eastAsia="en-US"/>
              </w:rPr>
              <w:t>Demand</w:t>
            </w:r>
          </w:p>
          <w:p w14:paraId="7661105E" w14:textId="2E914708" w:rsidR="00034DB8" w:rsidRPr="00034DB8" w:rsidRDefault="00304D0B" w:rsidP="00034DB8">
            <w:pPr>
              <w:numPr>
                <w:ilvl w:val="0"/>
                <w:numId w:val="4"/>
              </w:numPr>
              <w:rPr>
                <w:rFonts w:asciiTheme="minorHAnsi" w:hAnsiTheme="minorHAnsi" w:cstheme="minorHAnsi"/>
                <w:sz w:val="20"/>
                <w:szCs w:val="20"/>
                <w:lang w:eastAsia="en-US"/>
              </w:rPr>
            </w:pPr>
            <w:r>
              <w:rPr>
                <w:rFonts w:asciiTheme="minorHAnsi" w:hAnsiTheme="minorHAnsi" w:cstheme="minorHAnsi"/>
                <w:sz w:val="20"/>
                <w:szCs w:val="20"/>
                <w:lang w:eastAsia="en-US"/>
              </w:rPr>
              <w:t>The meaning</w:t>
            </w:r>
            <w:r w:rsidR="00034DB8" w:rsidRPr="00034DB8">
              <w:rPr>
                <w:rFonts w:asciiTheme="minorHAnsi" w:hAnsiTheme="minorHAnsi" w:cstheme="minorHAnsi"/>
                <w:sz w:val="20"/>
                <w:szCs w:val="20"/>
                <w:lang w:eastAsia="en-US"/>
              </w:rPr>
              <w:t xml:space="preserve"> of demand</w:t>
            </w:r>
          </w:p>
          <w:p w14:paraId="04BDD8F2"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A demand curve and a demand schedule</w:t>
            </w:r>
          </w:p>
          <w:p w14:paraId="02386A99"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law of demand</w:t>
            </w:r>
          </w:p>
          <w:p w14:paraId="495E2947"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relationship between individual and market demand schedules and curves </w:t>
            </w:r>
          </w:p>
          <w:p w14:paraId="3C625D64" w14:textId="1CE6FDEB"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importance of the </w:t>
            </w:r>
            <w:r w:rsidRPr="00177B9F">
              <w:rPr>
                <w:rFonts w:asciiTheme="minorHAnsi" w:hAnsiTheme="minorHAnsi" w:cstheme="minorHAnsi"/>
                <w:i/>
                <w:sz w:val="20"/>
                <w:szCs w:val="20"/>
                <w:lang w:eastAsia="en-US"/>
              </w:rPr>
              <w:t>ceteris paribus</w:t>
            </w:r>
            <w:r w:rsidRPr="00034DB8">
              <w:rPr>
                <w:rFonts w:asciiTheme="minorHAnsi" w:hAnsiTheme="minorHAnsi" w:cstheme="minorHAnsi"/>
                <w:sz w:val="20"/>
                <w:szCs w:val="20"/>
                <w:lang w:eastAsia="en-US"/>
              </w:rPr>
              <w:t xml:space="preserve"> assumption in drawing a demand curve</w:t>
            </w:r>
          </w:p>
          <w:p w14:paraId="24A59295"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substitution effect and the income effect</w:t>
            </w:r>
          </w:p>
          <w:p w14:paraId="7EF51C04"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effect of a change in price on a demand curve (expansion/contraction)</w:t>
            </w:r>
          </w:p>
          <w:p w14:paraId="1C40C702"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factors affecting demand other than price</w:t>
            </w:r>
          </w:p>
          <w:p w14:paraId="7C1F4D72"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effect of changes in non-price factors on a demand curve (increase/decrease)</w:t>
            </w:r>
          </w:p>
          <w:p w14:paraId="57EB17AE"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difference between a normal good and an inferior good </w:t>
            </w:r>
          </w:p>
          <w:p w14:paraId="70F8656B" w14:textId="77777777" w:rsidR="00034DB8" w:rsidRPr="00034DB8" w:rsidRDefault="00034DB8" w:rsidP="00034DB8">
            <w:pPr>
              <w:rPr>
                <w:rFonts w:asciiTheme="minorHAnsi" w:hAnsiTheme="minorHAnsi" w:cstheme="minorHAnsi"/>
                <w:b/>
                <w:sz w:val="20"/>
                <w:szCs w:val="20"/>
                <w:lang w:eastAsia="en-US"/>
              </w:rPr>
            </w:pPr>
            <w:r w:rsidRPr="00034DB8">
              <w:rPr>
                <w:rFonts w:asciiTheme="minorHAnsi" w:hAnsiTheme="minorHAnsi" w:cstheme="minorHAnsi"/>
                <w:b/>
                <w:sz w:val="20"/>
                <w:szCs w:val="20"/>
                <w:lang w:eastAsia="en-US"/>
              </w:rPr>
              <w:t>Supply</w:t>
            </w:r>
          </w:p>
          <w:p w14:paraId="0457B9B4" w14:textId="165ED294"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meaning of supply</w:t>
            </w:r>
          </w:p>
          <w:p w14:paraId="347BDD5F"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A supply schedule and a supply curve</w:t>
            </w:r>
          </w:p>
          <w:p w14:paraId="0EE85B15"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law of supply</w:t>
            </w:r>
          </w:p>
          <w:p w14:paraId="02FAF8BE"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relationship between individual and market supply schedules and curves </w:t>
            </w:r>
          </w:p>
          <w:p w14:paraId="712548C4" w14:textId="188A9A12"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importance of the </w:t>
            </w:r>
            <w:r w:rsidRPr="00177B9F">
              <w:rPr>
                <w:rFonts w:asciiTheme="minorHAnsi" w:hAnsiTheme="minorHAnsi" w:cstheme="minorHAnsi"/>
                <w:i/>
                <w:sz w:val="20"/>
                <w:szCs w:val="20"/>
                <w:lang w:eastAsia="en-US"/>
              </w:rPr>
              <w:t>ceteris paribus</w:t>
            </w:r>
            <w:r w:rsidRPr="00034DB8">
              <w:rPr>
                <w:rFonts w:asciiTheme="minorHAnsi" w:hAnsiTheme="minorHAnsi" w:cstheme="minorHAnsi"/>
                <w:sz w:val="20"/>
                <w:szCs w:val="20"/>
                <w:lang w:eastAsia="en-US"/>
              </w:rPr>
              <w:t xml:space="preserve"> assumption in drawing a supply curve</w:t>
            </w:r>
          </w:p>
          <w:p w14:paraId="3E658CCE"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reasons for the law of supply </w:t>
            </w:r>
          </w:p>
          <w:p w14:paraId="58D78025"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effect of a change in price on a supply curve (expansion/contraction)</w:t>
            </w:r>
          </w:p>
          <w:p w14:paraId="5E5BE5F4"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factors affecting supply other than price</w:t>
            </w:r>
          </w:p>
          <w:p w14:paraId="0691ABAB" w14:textId="77777777" w:rsidR="00CE770E" w:rsidRPr="005D4162"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effect of non-price factors on a supply curve (increase/decrease)</w:t>
            </w:r>
          </w:p>
        </w:tc>
      </w:tr>
      <w:tr w:rsidR="00CE770E" w:rsidRPr="005D4162" w14:paraId="39E12A5C" w14:textId="77777777" w:rsidTr="005D4162">
        <w:tc>
          <w:tcPr>
            <w:tcW w:w="993" w:type="dxa"/>
            <w:shd w:val="clear" w:color="auto" w:fill="E4D8EB" w:themeFill="accent4" w:themeFillTint="66"/>
            <w:vAlign w:val="center"/>
            <w:hideMark/>
          </w:tcPr>
          <w:p w14:paraId="711FC7D4" w14:textId="77777777" w:rsidR="00CE770E" w:rsidRPr="005D4162" w:rsidRDefault="00034DB8" w:rsidP="00034DB8">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5</w:t>
            </w:r>
            <w:r w:rsidR="00CE770E" w:rsidRPr="005D4162">
              <w:rPr>
                <w:rFonts w:asciiTheme="minorHAnsi" w:hAnsiTheme="minorHAnsi" w:cstheme="minorHAnsi"/>
                <w:sz w:val="20"/>
                <w:szCs w:val="20"/>
                <w:lang w:eastAsia="en-US"/>
              </w:rPr>
              <w:t>–</w:t>
            </w:r>
            <w:r>
              <w:rPr>
                <w:rFonts w:asciiTheme="minorHAnsi" w:hAnsiTheme="minorHAnsi" w:cstheme="minorHAnsi"/>
                <w:sz w:val="20"/>
                <w:szCs w:val="20"/>
                <w:lang w:eastAsia="en-US"/>
              </w:rPr>
              <w:t>6</w:t>
            </w:r>
          </w:p>
        </w:tc>
        <w:tc>
          <w:tcPr>
            <w:tcW w:w="8363" w:type="dxa"/>
          </w:tcPr>
          <w:p w14:paraId="6B4208CC" w14:textId="77777777" w:rsidR="00034DB8" w:rsidRPr="00034DB8" w:rsidRDefault="00034DB8" w:rsidP="00034DB8">
            <w:pPr>
              <w:rPr>
                <w:rFonts w:asciiTheme="minorHAnsi" w:hAnsiTheme="minorHAnsi" w:cstheme="minorHAnsi"/>
                <w:b/>
                <w:sz w:val="20"/>
                <w:szCs w:val="20"/>
                <w:lang w:eastAsia="en-US"/>
              </w:rPr>
            </w:pPr>
            <w:r w:rsidRPr="00034DB8">
              <w:rPr>
                <w:rFonts w:asciiTheme="minorHAnsi" w:hAnsiTheme="minorHAnsi" w:cstheme="minorHAnsi"/>
                <w:b/>
                <w:sz w:val="20"/>
                <w:szCs w:val="20"/>
                <w:lang w:eastAsia="en-US"/>
              </w:rPr>
              <w:t>Equilibrium</w:t>
            </w:r>
          </w:p>
          <w:p w14:paraId="5F5872D1" w14:textId="4EC134FB"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meaning of equilibrium</w:t>
            </w:r>
          </w:p>
          <w:p w14:paraId="5F39ADBE"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determination of equilibrium from a demand schedule and a supply schedule </w:t>
            </w:r>
          </w:p>
          <w:p w14:paraId="42CB287E"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The determination of equilibrium from a demand curve and a supply curve </w:t>
            </w:r>
          </w:p>
          <w:p w14:paraId="06DD34C8"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meaning of excess demand and the effect on price</w:t>
            </w:r>
          </w:p>
          <w:p w14:paraId="6F3E8950"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meaning of excess supply and the effect on price</w:t>
            </w:r>
          </w:p>
          <w:p w14:paraId="4D26A5CB"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A demand/supply graph showing a surplus </w:t>
            </w:r>
          </w:p>
          <w:p w14:paraId="5EB32D98"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 xml:space="preserve">A demand/supply graph showing a shortage </w:t>
            </w:r>
          </w:p>
          <w:p w14:paraId="76BF83C4" w14:textId="5FAF5A58" w:rsidR="00034DB8" w:rsidRPr="00304D0B" w:rsidRDefault="00034DB8" w:rsidP="00E2789D">
            <w:pPr>
              <w:numPr>
                <w:ilvl w:val="0"/>
                <w:numId w:val="4"/>
              </w:numPr>
              <w:rPr>
                <w:rFonts w:asciiTheme="minorHAnsi" w:hAnsiTheme="minorHAnsi" w:cstheme="minorHAnsi"/>
                <w:sz w:val="20"/>
                <w:szCs w:val="20"/>
                <w:lang w:eastAsia="en-US"/>
              </w:rPr>
            </w:pPr>
            <w:r w:rsidRPr="00304D0B">
              <w:rPr>
                <w:rFonts w:asciiTheme="minorHAnsi" w:hAnsiTheme="minorHAnsi" w:cstheme="minorHAnsi"/>
                <w:sz w:val="20"/>
                <w:szCs w:val="20"/>
                <w:lang w:eastAsia="en-US"/>
              </w:rPr>
              <w:t>Price adjustment to clear shortages and surpluses in a competitive market (the price mechanism)</w:t>
            </w:r>
          </w:p>
          <w:p w14:paraId="2C2EE433"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effect of changes in demand on market equilibrium</w:t>
            </w:r>
          </w:p>
          <w:p w14:paraId="1DF544E2" w14:textId="77777777" w:rsidR="00034DB8" w:rsidRPr="00034DB8"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effect of changes in supply on market equilibrium</w:t>
            </w:r>
          </w:p>
          <w:p w14:paraId="65604919" w14:textId="77777777" w:rsidR="00CE770E" w:rsidRPr="00CE13DF" w:rsidRDefault="00034DB8" w:rsidP="00034DB8">
            <w:pPr>
              <w:numPr>
                <w:ilvl w:val="0"/>
                <w:numId w:val="4"/>
              </w:numPr>
              <w:rPr>
                <w:rFonts w:asciiTheme="minorHAnsi" w:hAnsiTheme="minorHAnsi" w:cstheme="minorHAnsi"/>
                <w:sz w:val="20"/>
                <w:szCs w:val="20"/>
                <w:lang w:eastAsia="en-US"/>
              </w:rPr>
            </w:pPr>
            <w:r w:rsidRPr="00034DB8">
              <w:rPr>
                <w:rFonts w:asciiTheme="minorHAnsi" w:hAnsiTheme="minorHAnsi" w:cstheme="minorHAnsi"/>
                <w:sz w:val="20"/>
                <w:szCs w:val="20"/>
                <w:lang w:eastAsia="en-US"/>
              </w:rPr>
              <w:t>The effect of changes in demand and supply on market equilibrium</w:t>
            </w:r>
          </w:p>
        </w:tc>
      </w:tr>
      <w:tr w:rsidR="00CE13DF" w:rsidRPr="005D4162" w14:paraId="33F332DF" w14:textId="77777777" w:rsidTr="00CE13DF">
        <w:trPr>
          <w:cantSplit/>
        </w:trPr>
        <w:tc>
          <w:tcPr>
            <w:tcW w:w="993" w:type="dxa"/>
            <w:shd w:val="clear" w:color="auto" w:fill="E4D8EB" w:themeFill="accent4" w:themeFillTint="66"/>
            <w:vAlign w:val="center"/>
          </w:tcPr>
          <w:p w14:paraId="0E22E2F1" w14:textId="478B7FE1" w:rsidR="00CE13DF" w:rsidRPr="005D4162" w:rsidRDefault="00BE0F3C" w:rsidP="00B42D4C">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lastRenderedPageBreak/>
              <w:t>7</w:t>
            </w:r>
            <w:r w:rsidR="005175D4" w:rsidRPr="005D4162">
              <w:rPr>
                <w:rFonts w:asciiTheme="minorHAnsi" w:hAnsiTheme="minorHAnsi" w:cstheme="minorHAnsi"/>
                <w:sz w:val="20"/>
                <w:szCs w:val="20"/>
                <w:lang w:eastAsia="en-US"/>
              </w:rPr>
              <w:t>–</w:t>
            </w:r>
            <w:r>
              <w:rPr>
                <w:rFonts w:asciiTheme="minorHAnsi" w:hAnsiTheme="minorHAnsi" w:cstheme="minorHAnsi"/>
                <w:sz w:val="20"/>
                <w:szCs w:val="20"/>
                <w:lang w:eastAsia="en-US"/>
              </w:rPr>
              <w:t>8</w:t>
            </w:r>
          </w:p>
        </w:tc>
        <w:tc>
          <w:tcPr>
            <w:tcW w:w="8363" w:type="dxa"/>
          </w:tcPr>
          <w:p w14:paraId="1DE94619" w14:textId="77777777" w:rsidR="00BE0F3C" w:rsidRPr="00BE0F3C" w:rsidRDefault="00BE0F3C" w:rsidP="00BE0F3C">
            <w:pPr>
              <w:rPr>
                <w:rFonts w:asciiTheme="minorHAnsi" w:hAnsiTheme="minorHAnsi" w:cstheme="minorHAnsi"/>
                <w:b/>
                <w:sz w:val="20"/>
                <w:szCs w:val="20"/>
                <w:lang w:eastAsia="en-US"/>
              </w:rPr>
            </w:pPr>
            <w:r w:rsidRPr="00BE0F3C">
              <w:rPr>
                <w:rFonts w:asciiTheme="minorHAnsi" w:hAnsiTheme="minorHAnsi" w:cstheme="minorHAnsi"/>
                <w:b/>
                <w:sz w:val="20"/>
                <w:szCs w:val="20"/>
                <w:lang w:eastAsia="en-US"/>
              </w:rPr>
              <w:t>Elasticity</w:t>
            </w:r>
          </w:p>
          <w:p w14:paraId="1933014E" w14:textId="6529D4D5"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The meaning of price elasticity of demand</w:t>
            </w:r>
          </w:p>
          <w:p w14:paraId="54C5C71B"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 xml:space="preserve">The difference between elastic demand and inelastic demand </w:t>
            </w:r>
          </w:p>
          <w:p w14:paraId="4274325F"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Different methods to measure price elasticity of demand</w:t>
            </w:r>
          </w:p>
          <w:p w14:paraId="7EBD3F00" w14:textId="37E5425E"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BE0F3C">
              <w:rPr>
                <w:rFonts w:asciiTheme="minorHAnsi" w:hAnsiTheme="minorHAnsi" w:cstheme="minorHAnsi"/>
                <w:sz w:val="20"/>
                <w:szCs w:val="20"/>
                <w:lang w:eastAsia="en-US"/>
              </w:rPr>
              <w:t>of total revenue (TR)</w:t>
            </w:r>
          </w:p>
          <w:p w14:paraId="3D26D0B2"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 xml:space="preserve">The effect on total revenue when price is changed and demand is elastic </w:t>
            </w:r>
          </w:p>
          <w:p w14:paraId="15211382"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The effect on total revenue when price is changed and demand is inelastic</w:t>
            </w:r>
          </w:p>
          <w:p w14:paraId="30F629B6"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The determinants of price elasticity of demand</w:t>
            </w:r>
          </w:p>
          <w:p w14:paraId="6EAAE988" w14:textId="56082264"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BE0F3C">
              <w:rPr>
                <w:rFonts w:asciiTheme="minorHAnsi" w:hAnsiTheme="minorHAnsi" w:cstheme="minorHAnsi"/>
                <w:sz w:val="20"/>
                <w:szCs w:val="20"/>
                <w:lang w:eastAsia="en-US"/>
              </w:rPr>
              <w:t>of income elasticity of demand</w:t>
            </w:r>
          </w:p>
          <w:p w14:paraId="4FE3EE41"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The behaviour of normal goods and inferior goods in response to changes in income</w:t>
            </w:r>
          </w:p>
          <w:p w14:paraId="7AA5D023" w14:textId="044512B5"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BE0F3C">
              <w:rPr>
                <w:rFonts w:asciiTheme="minorHAnsi" w:hAnsiTheme="minorHAnsi" w:cstheme="minorHAnsi"/>
                <w:sz w:val="20"/>
                <w:szCs w:val="20"/>
                <w:lang w:eastAsia="en-US"/>
              </w:rPr>
              <w:t>of price elasticity of supply</w:t>
            </w:r>
          </w:p>
          <w:p w14:paraId="462EBB83"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 xml:space="preserve">The difference between elastic supply and inelastic supply </w:t>
            </w:r>
          </w:p>
          <w:p w14:paraId="09DC608B" w14:textId="77777777" w:rsidR="00BE0F3C" w:rsidRPr="00BE0F3C" w:rsidRDefault="00BE0F3C" w:rsidP="00BE0F3C">
            <w:pPr>
              <w:numPr>
                <w:ilvl w:val="0"/>
                <w:numId w:val="4"/>
              </w:numPr>
              <w:rPr>
                <w:rFonts w:asciiTheme="minorHAnsi" w:hAnsiTheme="minorHAnsi" w:cstheme="minorHAnsi"/>
                <w:sz w:val="20"/>
                <w:szCs w:val="20"/>
                <w:lang w:eastAsia="en-US"/>
              </w:rPr>
            </w:pPr>
            <w:r w:rsidRPr="00BE0F3C">
              <w:rPr>
                <w:rFonts w:asciiTheme="minorHAnsi" w:hAnsiTheme="minorHAnsi" w:cstheme="minorHAnsi"/>
                <w:sz w:val="20"/>
                <w:szCs w:val="20"/>
                <w:lang w:eastAsia="en-US"/>
              </w:rPr>
              <w:t>The factors that determine price elasticity of supply</w:t>
            </w:r>
          </w:p>
          <w:p w14:paraId="6B68F105" w14:textId="667060B4" w:rsidR="00CE13DF" w:rsidRPr="00BE0F3C" w:rsidRDefault="00BE0F3C" w:rsidP="00BE0F3C">
            <w:pPr>
              <w:numPr>
                <w:ilvl w:val="0"/>
                <w:numId w:val="4"/>
              </w:numPr>
              <w:rPr>
                <w:rFonts w:asciiTheme="minorHAnsi" w:hAnsiTheme="minorHAnsi" w:cstheme="minorHAnsi"/>
                <w:b/>
                <w:sz w:val="20"/>
                <w:szCs w:val="20"/>
                <w:lang w:eastAsia="en-US"/>
              </w:rPr>
            </w:pPr>
            <w:r w:rsidRPr="00BE0F3C">
              <w:rPr>
                <w:rFonts w:asciiTheme="minorHAnsi" w:hAnsiTheme="minorHAnsi" w:cstheme="minorHAnsi"/>
                <w:sz w:val="20"/>
                <w:szCs w:val="20"/>
                <w:lang w:eastAsia="en-US"/>
              </w:rPr>
              <w:t>The significance of price and income elasticity for consumers, businesses and government</w:t>
            </w:r>
          </w:p>
        </w:tc>
      </w:tr>
      <w:tr w:rsidR="00CE770E" w:rsidRPr="005D4162" w14:paraId="29B3387D" w14:textId="77777777" w:rsidTr="005D4162">
        <w:tc>
          <w:tcPr>
            <w:tcW w:w="993" w:type="dxa"/>
            <w:shd w:val="clear" w:color="auto" w:fill="E4D8EB" w:themeFill="accent4" w:themeFillTint="66"/>
            <w:vAlign w:val="center"/>
            <w:hideMark/>
          </w:tcPr>
          <w:p w14:paraId="13F357C7" w14:textId="03B4DB85" w:rsidR="00CE770E" w:rsidRPr="005D4162" w:rsidRDefault="00601A41" w:rsidP="00601A41">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9</w:t>
            </w:r>
            <w:r w:rsidR="00CE770E" w:rsidRPr="005D4162">
              <w:rPr>
                <w:rFonts w:asciiTheme="minorHAnsi" w:hAnsiTheme="minorHAnsi" w:cstheme="minorHAnsi"/>
                <w:sz w:val="20"/>
                <w:szCs w:val="20"/>
                <w:lang w:eastAsia="en-US"/>
              </w:rPr>
              <w:t>–1</w:t>
            </w:r>
            <w:r>
              <w:rPr>
                <w:rFonts w:asciiTheme="minorHAnsi" w:hAnsiTheme="minorHAnsi" w:cstheme="minorHAnsi"/>
                <w:sz w:val="20"/>
                <w:szCs w:val="20"/>
                <w:lang w:eastAsia="en-US"/>
              </w:rPr>
              <w:t>3</w:t>
            </w:r>
          </w:p>
        </w:tc>
        <w:tc>
          <w:tcPr>
            <w:tcW w:w="8363" w:type="dxa"/>
          </w:tcPr>
          <w:p w14:paraId="797B1AB2" w14:textId="2110B3A1" w:rsidR="00CE770E" w:rsidRPr="005D4162" w:rsidRDefault="00601A41" w:rsidP="00B42D4C">
            <w:pPr>
              <w:rPr>
                <w:rFonts w:asciiTheme="minorHAnsi" w:hAnsiTheme="minorHAnsi" w:cstheme="minorHAnsi"/>
                <w:b/>
                <w:sz w:val="20"/>
                <w:szCs w:val="20"/>
                <w:lang w:eastAsia="en-US"/>
              </w:rPr>
            </w:pPr>
            <w:r>
              <w:rPr>
                <w:rFonts w:asciiTheme="minorHAnsi" w:hAnsiTheme="minorHAnsi" w:cstheme="minorHAnsi"/>
                <w:b/>
                <w:sz w:val="20"/>
                <w:szCs w:val="20"/>
                <w:lang w:eastAsia="en-US"/>
              </w:rPr>
              <w:t>Market failure and government policies</w:t>
            </w:r>
          </w:p>
          <w:p w14:paraId="3175B4A8" w14:textId="27EBB78A" w:rsidR="00601A41" w:rsidRPr="00601A41" w:rsidRDefault="00601A41" w:rsidP="00601A41">
            <w:pPr>
              <w:numPr>
                <w:ilvl w:val="0"/>
                <w:numId w:val="4"/>
              </w:numPr>
              <w:rPr>
                <w:rFonts w:asciiTheme="minorHAnsi" w:hAnsiTheme="minorHAnsi" w:cstheme="minorHAnsi"/>
                <w:sz w:val="20"/>
                <w:szCs w:val="20"/>
                <w:lang w:eastAsia="en-US"/>
              </w:rPr>
            </w:pPr>
            <w:r w:rsidRPr="00601A41">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601A41">
              <w:rPr>
                <w:rFonts w:asciiTheme="minorHAnsi" w:hAnsiTheme="minorHAnsi" w:cstheme="minorHAnsi"/>
                <w:sz w:val="20"/>
                <w:szCs w:val="20"/>
                <w:lang w:eastAsia="en-US"/>
              </w:rPr>
              <w:t>of economic efficiency</w:t>
            </w:r>
          </w:p>
          <w:p w14:paraId="3B819F02" w14:textId="54B7FD3C" w:rsidR="00601A41" w:rsidRPr="00601A41" w:rsidRDefault="00601A41" w:rsidP="00601A41">
            <w:pPr>
              <w:pStyle w:val="ListParagraph"/>
              <w:numPr>
                <w:ilvl w:val="0"/>
                <w:numId w:val="4"/>
              </w:numPr>
              <w:rPr>
                <w:rFonts w:asciiTheme="minorHAnsi" w:hAnsiTheme="minorHAnsi" w:cstheme="minorHAnsi"/>
                <w:sz w:val="20"/>
                <w:szCs w:val="20"/>
                <w:lang w:eastAsia="en-US"/>
              </w:rPr>
            </w:pPr>
            <w:r w:rsidRPr="00601A41">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601A41">
              <w:rPr>
                <w:rFonts w:asciiTheme="minorHAnsi" w:hAnsiTheme="minorHAnsi" w:cstheme="minorHAnsi"/>
                <w:sz w:val="20"/>
                <w:szCs w:val="20"/>
                <w:lang w:eastAsia="en-US"/>
              </w:rPr>
              <w:t>of ‘market failure’</w:t>
            </w:r>
          </w:p>
          <w:p w14:paraId="24AC49CF" w14:textId="77777777" w:rsidR="00C027DC" w:rsidRPr="00C027DC" w:rsidRDefault="00C027DC" w:rsidP="00C027DC">
            <w:pPr>
              <w:rPr>
                <w:rFonts w:asciiTheme="minorHAnsi" w:hAnsiTheme="minorHAnsi" w:cstheme="minorHAnsi"/>
                <w:b/>
                <w:sz w:val="20"/>
                <w:szCs w:val="20"/>
                <w:lang w:eastAsia="en-US"/>
              </w:rPr>
            </w:pPr>
            <w:r w:rsidRPr="00C027DC">
              <w:rPr>
                <w:rFonts w:asciiTheme="minorHAnsi" w:hAnsiTheme="minorHAnsi" w:cstheme="minorHAnsi"/>
                <w:b/>
                <w:sz w:val="20"/>
                <w:szCs w:val="20"/>
                <w:lang w:eastAsia="en-US"/>
              </w:rPr>
              <w:t>Market failure – market power</w:t>
            </w:r>
          </w:p>
          <w:p w14:paraId="0098610C"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 xml:space="preserve">The efficiency of a competitive market </w:t>
            </w:r>
          </w:p>
          <w:p w14:paraId="70CFAA7A"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The characteristics of an imperfect market</w:t>
            </w:r>
          </w:p>
          <w:p w14:paraId="69CBEF19"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The effect of barriers to entry on competition</w:t>
            </w:r>
          </w:p>
          <w:p w14:paraId="4FA0834C"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A comparison of price and output in imperfect markets compared to competitive markets</w:t>
            </w:r>
          </w:p>
          <w:p w14:paraId="5BD9E60E" w14:textId="500B9E8E"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C027DC">
              <w:rPr>
                <w:rFonts w:asciiTheme="minorHAnsi" w:hAnsiTheme="minorHAnsi" w:cstheme="minorHAnsi"/>
                <w:sz w:val="20"/>
                <w:szCs w:val="20"/>
                <w:lang w:eastAsia="en-US"/>
              </w:rPr>
              <w:t>of market power</w:t>
            </w:r>
          </w:p>
          <w:p w14:paraId="515B930F"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Examples of monopoly and oligopoly markets</w:t>
            </w:r>
          </w:p>
          <w:p w14:paraId="41257679"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The effect of market power on price and output</w:t>
            </w:r>
          </w:p>
          <w:p w14:paraId="553ED97F" w14:textId="56F1A979"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C027DC">
              <w:rPr>
                <w:rFonts w:asciiTheme="minorHAnsi" w:hAnsiTheme="minorHAnsi" w:cstheme="minorHAnsi"/>
                <w:sz w:val="20"/>
                <w:szCs w:val="20"/>
                <w:lang w:eastAsia="en-US"/>
              </w:rPr>
              <w:t>of anti-competitive behaviour</w:t>
            </w:r>
          </w:p>
          <w:p w14:paraId="672AB94C" w14:textId="77777777" w:rsidR="00C027DC" w:rsidRPr="00C027DC" w:rsidRDefault="00C027DC" w:rsidP="00C027DC">
            <w:pPr>
              <w:pStyle w:val="ListParagraph"/>
              <w:numPr>
                <w:ilvl w:val="0"/>
                <w:numId w:val="35"/>
              </w:numPr>
              <w:ind w:left="360"/>
              <w:rPr>
                <w:rFonts w:asciiTheme="minorHAnsi" w:hAnsiTheme="minorHAnsi" w:cstheme="minorHAnsi"/>
                <w:sz w:val="20"/>
                <w:szCs w:val="20"/>
                <w:lang w:eastAsia="en-US"/>
              </w:rPr>
            </w:pPr>
            <w:r w:rsidRPr="00C027DC">
              <w:rPr>
                <w:rFonts w:asciiTheme="minorHAnsi" w:hAnsiTheme="minorHAnsi" w:cstheme="minorHAnsi"/>
                <w:sz w:val="20"/>
                <w:szCs w:val="20"/>
                <w:lang w:eastAsia="en-US"/>
              </w:rPr>
              <w:t>Examples of anti-competitive practices: cartels; misuse of market power; exclusive dealing; resale price maintenance; predatory pricing; collective bargaining and boycotts</w:t>
            </w:r>
          </w:p>
          <w:p w14:paraId="20819BC7"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The role of the ACCC in ensuring market efficiency</w:t>
            </w:r>
          </w:p>
          <w:p w14:paraId="2741D4C5" w14:textId="77777777" w:rsidR="00C027DC" w:rsidRPr="00C027DC" w:rsidRDefault="00C027DC" w:rsidP="00C027DC">
            <w:pPr>
              <w:pStyle w:val="ListParagraph"/>
              <w:numPr>
                <w:ilvl w:val="0"/>
                <w:numId w:val="34"/>
              </w:numPr>
              <w:rPr>
                <w:rFonts w:asciiTheme="minorHAnsi" w:hAnsiTheme="minorHAnsi" w:cstheme="minorHAnsi"/>
                <w:sz w:val="20"/>
                <w:szCs w:val="20"/>
                <w:lang w:eastAsia="en-US"/>
              </w:rPr>
            </w:pPr>
            <w:r w:rsidRPr="00C027DC">
              <w:rPr>
                <w:rFonts w:asciiTheme="minorHAnsi" w:hAnsiTheme="minorHAnsi" w:cstheme="minorHAnsi"/>
                <w:sz w:val="20"/>
                <w:szCs w:val="20"/>
                <w:lang w:eastAsia="en-US"/>
              </w:rPr>
              <w:t>Policy options to influence market power</w:t>
            </w:r>
          </w:p>
          <w:p w14:paraId="1AC6C500" w14:textId="77777777" w:rsidR="00937AF1" w:rsidRPr="00937AF1" w:rsidRDefault="00937AF1" w:rsidP="00937AF1">
            <w:pPr>
              <w:rPr>
                <w:rFonts w:asciiTheme="minorHAnsi" w:hAnsiTheme="minorHAnsi" w:cstheme="minorHAnsi"/>
                <w:b/>
                <w:sz w:val="20"/>
                <w:szCs w:val="20"/>
                <w:lang w:eastAsia="en-US"/>
              </w:rPr>
            </w:pPr>
            <w:r w:rsidRPr="00937AF1">
              <w:rPr>
                <w:rFonts w:asciiTheme="minorHAnsi" w:hAnsiTheme="minorHAnsi" w:cstheme="minorHAnsi"/>
                <w:b/>
                <w:sz w:val="20"/>
                <w:szCs w:val="20"/>
                <w:lang w:eastAsia="en-US"/>
              </w:rPr>
              <w:t>Market failure – externalities</w:t>
            </w:r>
          </w:p>
          <w:p w14:paraId="56803E68" w14:textId="77777777" w:rsidR="00937AF1" w:rsidRPr="00937AF1" w:rsidRDefault="00937AF1" w:rsidP="00937AF1">
            <w:pPr>
              <w:pStyle w:val="ListParagraph"/>
              <w:numPr>
                <w:ilvl w:val="0"/>
                <w:numId w:val="34"/>
              </w:numPr>
              <w:rPr>
                <w:rFonts w:asciiTheme="minorHAnsi" w:hAnsiTheme="minorHAnsi" w:cstheme="minorHAnsi"/>
                <w:sz w:val="20"/>
                <w:szCs w:val="20"/>
                <w:lang w:eastAsia="en-US"/>
              </w:rPr>
            </w:pPr>
            <w:r w:rsidRPr="00937AF1">
              <w:rPr>
                <w:rFonts w:asciiTheme="minorHAnsi" w:hAnsiTheme="minorHAnsi" w:cstheme="minorHAnsi"/>
                <w:sz w:val="20"/>
                <w:szCs w:val="20"/>
                <w:lang w:eastAsia="en-US"/>
              </w:rPr>
              <w:t>The difference between private benefits and external benefits of consumption</w:t>
            </w:r>
          </w:p>
          <w:p w14:paraId="10E6F879" w14:textId="77777777" w:rsidR="00937AF1" w:rsidRPr="00937AF1" w:rsidRDefault="00937AF1" w:rsidP="00937AF1">
            <w:pPr>
              <w:pStyle w:val="ListParagraph"/>
              <w:numPr>
                <w:ilvl w:val="0"/>
                <w:numId w:val="34"/>
              </w:numPr>
              <w:rPr>
                <w:rFonts w:asciiTheme="minorHAnsi" w:hAnsiTheme="minorHAnsi" w:cstheme="minorHAnsi"/>
                <w:sz w:val="20"/>
                <w:szCs w:val="20"/>
                <w:lang w:eastAsia="en-US"/>
              </w:rPr>
            </w:pPr>
            <w:r w:rsidRPr="00937AF1">
              <w:rPr>
                <w:rFonts w:asciiTheme="minorHAnsi" w:hAnsiTheme="minorHAnsi" w:cstheme="minorHAnsi"/>
                <w:sz w:val="20"/>
                <w:szCs w:val="20"/>
                <w:lang w:eastAsia="en-US"/>
              </w:rPr>
              <w:t>The difference between private costs and external costs of production</w:t>
            </w:r>
          </w:p>
          <w:p w14:paraId="07D6E186" w14:textId="571F5684" w:rsidR="00937AF1" w:rsidRPr="00937AF1" w:rsidRDefault="00937AF1" w:rsidP="00937AF1">
            <w:pPr>
              <w:pStyle w:val="ListParagraph"/>
              <w:numPr>
                <w:ilvl w:val="0"/>
                <w:numId w:val="34"/>
              </w:numPr>
              <w:rPr>
                <w:rFonts w:asciiTheme="minorHAnsi" w:hAnsiTheme="minorHAnsi" w:cstheme="minorHAnsi"/>
                <w:sz w:val="20"/>
                <w:szCs w:val="20"/>
                <w:lang w:eastAsia="en-US"/>
              </w:rPr>
            </w:pPr>
            <w:r w:rsidRPr="00937AF1">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937AF1">
              <w:rPr>
                <w:rFonts w:asciiTheme="minorHAnsi" w:hAnsiTheme="minorHAnsi" w:cstheme="minorHAnsi"/>
                <w:sz w:val="20"/>
                <w:szCs w:val="20"/>
                <w:lang w:eastAsia="en-US"/>
              </w:rPr>
              <w:t>of ‘externality’</w:t>
            </w:r>
          </w:p>
          <w:p w14:paraId="5996818F" w14:textId="77777777" w:rsidR="00937AF1" w:rsidRPr="00937AF1" w:rsidRDefault="00937AF1" w:rsidP="00937AF1">
            <w:pPr>
              <w:pStyle w:val="ListParagraph"/>
              <w:numPr>
                <w:ilvl w:val="0"/>
                <w:numId w:val="34"/>
              </w:numPr>
              <w:rPr>
                <w:rFonts w:asciiTheme="minorHAnsi" w:hAnsiTheme="minorHAnsi" w:cstheme="minorHAnsi"/>
                <w:sz w:val="20"/>
                <w:szCs w:val="20"/>
                <w:lang w:eastAsia="en-US"/>
              </w:rPr>
            </w:pPr>
            <w:r w:rsidRPr="00937AF1">
              <w:rPr>
                <w:rFonts w:asciiTheme="minorHAnsi" w:hAnsiTheme="minorHAnsi" w:cstheme="minorHAnsi"/>
                <w:sz w:val="20"/>
                <w:szCs w:val="20"/>
                <w:lang w:eastAsia="en-US"/>
              </w:rPr>
              <w:t xml:space="preserve">The difference between a negative and a positive externality </w:t>
            </w:r>
          </w:p>
          <w:p w14:paraId="7DF52768" w14:textId="2A307D3A" w:rsidR="00937AF1" w:rsidRPr="00937AF1" w:rsidRDefault="00937AF1" w:rsidP="00937AF1">
            <w:pPr>
              <w:pStyle w:val="ListParagraph"/>
              <w:numPr>
                <w:ilvl w:val="0"/>
                <w:numId w:val="34"/>
              </w:numPr>
              <w:rPr>
                <w:rFonts w:asciiTheme="minorHAnsi" w:hAnsiTheme="minorHAnsi" w:cstheme="minorHAnsi"/>
                <w:sz w:val="20"/>
                <w:szCs w:val="20"/>
                <w:lang w:eastAsia="en-US"/>
              </w:rPr>
            </w:pPr>
            <w:r>
              <w:rPr>
                <w:rFonts w:asciiTheme="minorHAnsi" w:hAnsiTheme="minorHAnsi" w:cstheme="minorHAnsi"/>
                <w:sz w:val="20"/>
                <w:szCs w:val="20"/>
                <w:lang w:eastAsia="en-US"/>
              </w:rPr>
              <w:t>The conc</w:t>
            </w:r>
            <w:r w:rsidR="00304D0B">
              <w:rPr>
                <w:rFonts w:asciiTheme="minorHAnsi" w:hAnsiTheme="minorHAnsi" w:cstheme="minorHAnsi"/>
                <w:sz w:val="20"/>
                <w:szCs w:val="20"/>
                <w:lang w:eastAsia="en-US"/>
              </w:rPr>
              <w:t>ept of under-</w:t>
            </w:r>
            <w:r>
              <w:rPr>
                <w:rFonts w:asciiTheme="minorHAnsi" w:hAnsiTheme="minorHAnsi" w:cstheme="minorHAnsi"/>
                <w:sz w:val="20"/>
                <w:szCs w:val="20"/>
                <w:lang w:eastAsia="en-US"/>
              </w:rPr>
              <w:t>production (a positive externality) using a demand/supply model</w:t>
            </w:r>
          </w:p>
          <w:p w14:paraId="40F5C687" w14:textId="3A9752A9" w:rsidR="00937AF1" w:rsidRPr="00937AF1" w:rsidRDefault="00304D0B" w:rsidP="00937AF1">
            <w:pPr>
              <w:pStyle w:val="ListParagraph"/>
              <w:numPr>
                <w:ilvl w:val="0"/>
                <w:numId w:val="34"/>
              </w:numPr>
              <w:rPr>
                <w:rFonts w:asciiTheme="minorHAnsi" w:hAnsiTheme="minorHAnsi" w:cstheme="minorHAnsi"/>
                <w:sz w:val="20"/>
                <w:szCs w:val="20"/>
                <w:lang w:eastAsia="en-US"/>
              </w:rPr>
            </w:pPr>
            <w:r>
              <w:rPr>
                <w:rFonts w:asciiTheme="minorHAnsi" w:hAnsiTheme="minorHAnsi" w:cstheme="minorHAnsi"/>
                <w:sz w:val="20"/>
                <w:szCs w:val="20"/>
                <w:lang w:eastAsia="en-US"/>
              </w:rPr>
              <w:t>The concept of over-</w:t>
            </w:r>
            <w:r w:rsidR="00937AF1">
              <w:rPr>
                <w:rFonts w:asciiTheme="minorHAnsi" w:hAnsiTheme="minorHAnsi" w:cstheme="minorHAnsi"/>
                <w:sz w:val="20"/>
                <w:szCs w:val="20"/>
                <w:lang w:eastAsia="en-US"/>
              </w:rPr>
              <w:t>production (a negative externality) using a demand/supply model</w:t>
            </w:r>
          </w:p>
          <w:p w14:paraId="0EA49A84" w14:textId="77777777" w:rsidR="00937AF1" w:rsidRPr="00937AF1" w:rsidRDefault="00937AF1" w:rsidP="00937AF1">
            <w:pPr>
              <w:pStyle w:val="ListParagraph"/>
              <w:numPr>
                <w:ilvl w:val="0"/>
                <w:numId w:val="34"/>
              </w:numPr>
              <w:rPr>
                <w:rFonts w:asciiTheme="minorHAnsi" w:hAnsiTheme="minorHAnsi" w:cstheme="minorHAnsi"/>
                <w:sz w:val="20"/>
                <w:szCs w:val="20"/>
                <w:lang w:eastAsia="en-US"/>
              </w:rPr>
            </w:pPr>
            <w:r w:rsidRPr="00937AF1">
              <w:rPr>
                <w:rFonts w:asciiTheme="minorHAnsi" w:hAnsiTheme="minorHAnsi" w:cstheme="minorHAnsi"/>
                <w:sz w:val="20"/>
                <w:szCs w:val="20"/>
                <w:lang w:eastAsia="en-US"/>
              </w:rPr>
              <w:t>Government policies to correct for externalities</w:t>
            </w:r>
          </w:p>
          <w:p w14:paraId="0F5E58E7" w14:textId="77777777" w:rsidR="002F0BBF" w:rsidRPr="002F0BBF" w:rsidRDefault="002F0BBF" w:rsidP="002F0BBF">
            <w:pPr>
              <w:rPr>
                <w:rFonts w:asciiTheme="minorHAnsi" w:hAnsiTheme="minorHAnsi" w:cstheme="minorHAnsi"/>
                <w:b/>
                <w:sz w:val="20"/>
                <w:szCs w:val="20"/>
                <w:lang w:eastAsia="en-US"/>
              </w:rPr>
            </w:pPr>
            <w:r w:rsidRPr="002F0BBF">
              <w:rPr>
                <w:rFonts w:asciiTheme="minorHAnsi" w:hAnsiTheme="minorHAnsi" w:cstheme="minorHAnsi"/>
                <w:b/>
                <w:sz w:val="20"/>
                <w:szCs w:val="20"/>
                <w:lang w:eastAsia="en-US"/>
              </w:rPr>
              <w:t>Market failure – public goods and common resources</w:t>
            </w:r>
          </w:p>
          <w:p w14:paraId="3185444D"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The difference between rival and non-rival goods</w:t>
            </w:r>
          </w:p>
          <w:p w14:paraId="609A0228"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The difference between excludable and non-excludable goods</w:t>
            </w:r>
          </w:p>
          <w:p w14:paraId="0F519D9D"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 xml:space="preserve">Characteristics of a public good </w:t>
            </w:r>
          </w:p>
          <w:p w14:paraId="491844C9"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Public goods and the ‘free rider’ problem</w:t>
            </w:r>
          </w:p>
          <w:p w14:paraId="4313A810"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 xml:space="preserve">Characteristics of a common resource </w:t>
            </w:r>
          </w:p>
          <w:p w14:paraId="64234DDE"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Common resources and the ‘tragedy of the commons’</w:t>
            </w:r>
          </w:p>
          <w:p w14:paraId="396F389B"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Types of public goods provided by the government</w:t>
            </w:r>
          </w:p>
          <w:p w14:paraId="7ADB6EEB" w14:textId="77777777"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Government action to protect common resources</w:t>
            </w:r>
          </w:p>
          <w:p w14:paraId="2BA65B52" w14:textId="77777777" w:rsidR="002F0BBF" w:rsidRPr="002F0BBF" w:rsidRDefault="002F0BBF" w:rsidP="002F0BBF">
            <w:pPr>
              <w:rPr>
                <w:rFonts w:asciiTheme="minorHAnsi" w:hAnsiTheme="minorHAnsi" w:cstheme="minorHAnsi"/>
                <w:b/>
                <w:sz w:val="20"/>
                <w:szCs w:val="20"/>
                <w:lang w:eastAsia="en-US"/>
              </w:rPr>
            </w:pPr>
            <w:r w:rsidRPr="002F0BBF">
              <w:rPr>
                <w:rFonts w:asciiTheme="minorHAnsi" w:hAnsiTheme="minorHAnsi" w:cstheme="minorHAnsi"/>
                <w:b/>
                <w:sz w:val="20"/>
                <w:szCs w:val="20"/>
                <w:lang w:eastAsia="en-US"/>
              </w:rPr>
              <w:t>Market failure – equity</w:t>
            </w:r>
          </w:p>
          <w:p w14:paraId="280A1DF3" w14:textId="0443268F" w:rsidR="002F0BBF" w:rsidRP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2F0BBF">
              <w:rPr>
                <w:rFonts w:asciiTheme="minorHAnsi" w:hAnsiTheme="minorHAnsi" w:cstheme="minorHAnsi"/>
                <w:sz w:val="20"/>
                <w:szCs w:val="20"/>
                <w:lang w:eastAsia="en-US"/>
              </w:rPr>
              <w:t>of ‘equity’</w:t>
            </w:r>
          </w:p>
          <w:p w14:paraId="546C0076" w14:textId="77777777" w:rsidR="002F0BBF" w:rsidRDefault="002F0BBF" w:rsidP="002F0BBF">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 xml:space="preserve">The relationship between efficiency and equity </w:t>
            </w:r>
          </w:p>
          <w:p w14:paraId="56F74D3D" w14:textId="42150EA4" w:rsidR="008A4C9E" w:rsidRPr="002F0BBF" w:rsidRDefault="008A4C9E" w:rsidP="002F0BBF">
            <w:pPr>
              <w:pStyle w:val="ListParagraph"/>
              <w:numPr>
                <w:ilvl w:val="0"/>
                <w:numId w:val="34"/>
              </w:numPr>
              <w:rPr>
                <w:rFonts w:asciiTheme="minorHAnsi" w:hAnsiTheme="minorHAnsi" w:cstheme="minorHAnsi"/>
                <w:sz w:val="20"/>
                <w:szCs w:val="20"/>
                <w:lang w:eastAsia="en-US"/>
              </w:rPr>
            </w:pPr>
            <w:r>
              <w:rPr>
                <w:rFonts w:asciiTheme="minorHAnsi" w:hAnsiTheme="minorHAnsi" w:cstheme="minorHAnsi"/>
                <w:sz w:val="20"/>
                <w:szCs w:val="20"/>
                <w:lang w:eastAsia="en-US"/>
              </w:rPr>
              <w:t>The difference between horizontal and vertical equity</w:t>
            </w:r>
          </w:p>
          <w:p w14:paraId="208BAE87" w14:textId="748415AF" w:rsidR="008A4C9E" w:rsidRPr="0034229B" w:rsidRDefault="002F0BBF" w:rsidP="008A4C9E">
            <w:pPr>
              <w:pStyle w:val="ListParagraph"/>
              <w:numPr>
                <w:ilvl w:val="0"/>
                <w:numId w:val="34"/>
              </w:numPr>
              <w:rPr>
                <w:rFonts w:asciiTheme="minorHAnsi" w:hAnsiTheme="minorHAnsi" w:cstheme="minorHAnsi"/>
                <w:sz w:val="20"/>
                <w:szCs w:val="20"/>
                <w:lang w:eastAsia="en-US"/>
              </w:rPr>
            </w:pPr>
            <w:r w:rsidRPr="002F0BBF">
              <w:rPr>
                <w:rFonts w:asciiTheme="minorHAnsi" w:hAnsiTheme="minorHAnsi" w:cstheme="minorHAnsi"/>
                <w:sz w:val="20"/>
                <w:szCs w:val="20"/>
                <w:lang w:eastAsia="en-US"/>
              </w:rPr>
              <w:t>Government policies that increase equity</w:t>
            </w:r>
          </w:p>
        </w:tc>
      </w:tr>
      <w:tr w:rsidR="008A4C9E" w:rsidRPr="005D4162" w14:paraId="2B1CD55B" w14:textId="77777777" w:rsidTr="005D4162">
        <w:tc>
          <w:tcPr>
            <w:tcW w:w="993" w:type="dxa"/>
            <w:shd w:val="clear" w:color="auto" w:fill="E4D8EB" w:themeFill="accent4" w:themeFillTint="66"/>
            <w:vAlign w:val="center"/>
          </w:tcPr>
          <w:p w14:paraId="531618AC" w14:textId="4DAF9104" w:rsidR="008A4C9E" w:rsidRDefault="008A4C9E" w:rsidP="00601A41">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lastRenderedPageBreak/>
              <w:t>14</w:t>
            </w:r>
            <w:r w:rsidR="005175D4" w:rsidRPr="005D4162">
              <w:rPr>
                <w:rFonts w:asciiTheme="minorHAnsi" w:hAnsiTheme="minorHAnsi" w:cstheme="minorHAnsi"/>
                <w:sz w:val="20"/>
                <w:szCs w:val="20"/>
                <w:lang w:eastAsia="en-US"/>
              </w:rPr>
              <w:t>–</w:t>
            </w:r>
            <w:r>
              <w:rPr>
                <w:rFonts w:asciiTheme="minorHAnsi" w:hAnsiTheme="minorHAnsi" w:cstheme="minorHAnsi"/>
                <w:sz w:val="20"/>
                <w:szCs w:val="20"/>
                <w:lang w:eastAsia="en-US"/>
              </w:rPr>
              <w:t>15</w:t>
            </w:r>
          </w:p>
        </w:tc>
        <w:tc>
          <w:tcPr>
            <w:tcW w:w="8363" w:type="dxa"/>
          </w:tcPr>
          <w:p w14:paraId="658CC071" w14:textId="3EA8FA4E" w:rsidR="00FC286C" w:rsidRPr="00CD605F" w:rsidRDefault="008A4C9E" w:rsidP="00CD605F">
            <w:pPr>
              <w:rPr>
                <w:rFonts w:asciiTheme="minorHAnsi" w:hAnsiTheme="minorHAnsi" w:cstheme="minorHAnsi"/>
                <w:b/>
                <w:sz w:val="20"/>
                <w:szCs w:val="20"/>
                <w:lang w:eastAsia="en-US"/>
              </w:rPr>
            </w:pPr>
            <w:r w:rsidRPr="002F0BBF">
              <w:rPr>
                <w:rFonts w:asciiTheme="minorHAnsi" w:hAnsiTheme="minorHAnsi" w:cstheme="minorHAnsi"/>
                <w:b/>
                <w:sz w:val="20"/>
                <w:szCs w:val="20"/>
                <w:lang w:eastAsia="en-US"/>
              </w:rPr>
              <w:t>Government policies</w:t>
            </w:r>
          </w:p>
          <w:p w14:paraId="31D9EBF4" w14:textId="6A64871D" w:rsidR="008A4C9E" w:rsidRDefault="00FC286C" w:rsidP="008A4C9E">
            <w:pPr>
              <w:pStyle w:val="ListParagraph"/>
              <w:numPr>
                <w:ilvl w:val="0"/>
                <w:numId w:val="34"/>
              </w:num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The </w:t>
            </w:r>
            <w:r w:rsidR="00CC4081">
              <w:rPr>
                <w:rFonts w:asciiTheme="minorHAnsi" w:hAnsiTheme="minorHAnsi" w:cstheme="minorHAnsi"/>
                <w:sz w:val="20"/>
                <w:szCs w:val="20"/>
                <w:lang w:eastAsia="en-US"/>
              </w:rPr>
              <w:t>operation</w:t>
            </w:r>
            <w:r w:rsidR="00CD605F">
              <w:rPr>
                <w:rFonts w:asciiTheme="minorHAnsi" w:hAnsiTheme="minorHAnsi" w:cstheme="minorHAnsi"/>
                <w:sz w:val="20"/>
                <w:szCs w:val="20"/>
                <w:lang w:eastAsia="en-US"/>
              </w:rPr>
              <w:t xml:space="preserve"> of price control</w:t>
            </w:r>
            <w:r w:rsidR="00CC4081">
              <w:rPr>
                <w:rFonts w:asciiTheme="minorHAnsi" w:hAnsiTheme="minorHAnsi" w:cstheme="minorHAnsi"/>
                <w:sz w:val="20"/>
                <w:szCs w:val="20"/>
                <w:lang w:eastAsia="en-US"/>
              </w:rPr>
              <w:t>s (</w:t>
            </w:r>
            <w:r>
              <w:rPr>
                <w:rFonts w:asciiTheme="minorHAnsi" w:hAnsiTheme="minorHAnsi" w:cstheme="minorHAnsi"/>
                <w:sz w:val="20"/>
                <w:szCs w:val="20"/>
                <w:lang w:eastAsia="en-US"/>
              </w:rPr>
              <w:t>price ceiling</w:t>
            </w:r>
            <w:r w:rsidR="00CC4081">
              <w:rPr>
                <w:rFonts w:asciiTheme="minorHAnsi" w:hAnsiTheme="minorHAnsi" w:cstheme="minorHAnsi"/>
                <w:sz w:val="20"/>
                <w:szCs w:val="20"/>
                <w:lang w:eastAsia="en-US"/>
              </w:rPr>
              <w:t xml:space="preserve"> and price floor) using a demand/supply model</w:t>
            </w:r>
          </w:p>
          <w:p w14:paraId="11BD6D75" w14:textId="6D2FA1E0" w:rsidR="008A4C9E" w:rsidRPr="00CC4081" w:rsidRDefault="00A04C84" w:rsidP="00CC4081">
            <w:pPr>
              <w:pStyle w:val="ListParagraph"/>
              <w:numPr>
                <w:ilvl w:val="0"/>
                <w:numId w:val="34"/>
              </w:num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The </w:t>
            </w:r>
            <w:r w:rsidR="00CC4081">
              <w:rPr>
                <w:rFonts w:asciiTheme="minorHAnsi" w:hAnsiTheme="minorHAnsi" w:cstheme="minorHAnsi"/>
                <w:sz w:val="20"/>
                <w:szCs w:val="20"/>
                <w:lang w:eastAsia="en-US"/>
              </w:rPr>
              <w:t>operation of taxes and subsidies using a demand/supply model</w:t>
            </w:r>
          </w:p>
        </w:tc>
      </w:tr>
      <w:tr w:rsidR="0034229B" w:rsidRPr="005D4162" w14:paraId="44227F40" w14:textId="77777777" w:rsidTr="005D4162">
        <w:tc>
          <w:tcPr>
            <w:tcW w:w="993" w:type="dxa"/>
            <w:shd w:val="clear" w:color="auto" w:fill="E4D8EB" w:themeFill="accent4" w:themeFillTint="66"/>
            <w:vAlign w:val="center"/>
          </w:tcPr>
          <w:p w14:paraId="0B1659C1" w14:textId="7A7886E6" w:rsidR="0034229B" w:rsidRDefault="0034229B" w:rsidP="00601A41">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16</w:t>
            </w:r>
          </w:p>
        </w:tc>
        <w:tc>
          <w:tcPr>
            <w:tcW w:w="8363" w:type="dxa"/>
          </w:tcPr>
          <w:p w14:paraId="7CDC1EC9" w14:textId="77777777" w:rsidR="0034229B" w:rsidRDefault="0034229B" w:rsidP="0034229B">
            <w:pPr>
              <w:rPr>
                <w:rFonts w:asciiTheme="minorHAnsi" w:hAnsiTheme="minorHAnsi" w:cstheme="minorHAnsi"/>
                <w:sz w:val="20"/>
                <w:szCs w:val="20"/>
                <w:lang w:eastAsia="en-US"/>
              </w:rPr>
            </w:pPr>
            <w:r>
              <w:rPr>
                <w:rFonts w:asciiTheme="minorHAnsi" w:hAnsiTheme="minorHAnsi" w:cstheme="minorHAnsi"/>
                <w:sz w:val="20"/>
                <w:szCs w:val="20"/>
                <w:lang w:eastAsia="en-US"/>
              </w:rPr>
              <w:t>Revision</w:t>
            </w:r>
          </w:p>
          <w:p w14:paraId="737E0213" w14:textId="23960154" w:rsidR="0034229B" w:rsidRPr="002F0BBF" w:rsidRDefault="0034229B" w:rsidP="0034229B">
            <w:pPr>
              <w:rPr>
                <w:rFonts w:asciiTheme="minorHAnsi" w:hAnsiTheme="minorHAnsi" w:cstheme="minorHAnsi"/>
                <w:b/>
                <w:sz w:val="20"/>
                <w:szCs w:val="20"/>
                <w:lang w:eastAsia="en-US"/>
              </w:rPr>
            </w:pPr>
            <w:r w:rsidRPr="002F0BBF">
              <w:rPr>
                <w:rFonts w:asciiTheme="minorHAnsi" w:hAnsiTheme="minorHAnsi" w:cstheme="minorHAnsi"/>
                <w:sz w:val="20"/>
                <w:szCs w:val="20"/>
                <w:lang w:eastAsia="en-US"/>
              </w:rPr>
              <w:t>In-class test on a representative sample of content from Unit 3</w:t>
            </w:r>
          </w:p>
        </w:tc>
      </w:tr>
    </w:tbl>
    <w:p w14:paraId="5B8AE186" w14:textId="77777777" w:rsidR="00CE770E" w:rsidRDefault="00CE770E" w:rsidP="00CE770E">
      <w:pPr>
        <w:pStyle w:val="Heading4"/>
      </w:pPr>
    </w:p>
    <w:p w14:paraId="79FAA628" w14:textId="77777777" w:rsidR="00CE770E" w:rsidRDefault="00CE770E" w:rsidP="00CE770E">
      <w:pPr>
        <w:spacing w:after="200" w:line="276" w:lineRule="auto"/>
        <w:rPr>
          <w:rFonts w:ascii="Franklin Gothic Book" w:eastAsia="MS Mincho" w:hAnsi="Franklin Gothic Book" w:cs="Calibri"/>
          <w:color w:val="404040" w:themeColor="text1" w:themeTint="BF"/>
          <w:sz w:val="22"/>
          <w:szCs w:val="22"/>
          <w:lang w:val="en-GB" w:eastAsia="ja-JP"/>
        </w:rPr>
      </w:pPr>
      <w:r>
        <w:br w:type="page"/>
      </w:r>
    </w:p>
    <w:p w14:paraId="1FC55833" w14:textId="77777777" w:rsidR="00CE770E" w:rsidRPr="004C6186" w:rsidRDefault="00CE770E" w:rsidP="00DB2737">
      <w:pPr>
        <w:pStyle w:val="Heading2"/>
        <w:spacing w:before="240" w:after="120"/>
      </w:pPr>
      <w:r w:rsidRPr="004C6186">
        <w:lastRenderedPageBreak/>
        <w:t xml:space="preserve">Semester 2 – </w:t>
      </w:r>
      <w:r>
        <w:t xml:space="preserve">Unit </w:t>
      </w:r>
      <w:r w:rsidR="00E54555">
        <w:t>4</w:t>
      </w:r>
      <w:r>
        <w:t xml:space="preserve"> </w:t>
      </w:r>
      <w:r w:rsidRPr="004C6186">
        <w:t>–</w:t>
      </w:r>
      <w:r>
        <w:t xml:space="preserve"> </w:t>
      </w:r>
      <w:r w:rsidR="00E54555">
        <w:t>Macroeconomics</w:t>
      </w:r>
      <w:r w:rsidRPr="004C6186">
        <w:t xml:space="preserve"> </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8363"/>
      </w:tblGrid>
      <w:tr w:rsidR="00CE770E" w:rsidRPr="005D4162" w14:paraId="208A8A73" w14:textId="77777777" w:rsidTr="005D4162">
        <w:trPr>
          <w:tblHeader/>
        </w:trPr>
        <w:tc>
          <w:tcPr>
            <w:tcW w:w="993" w:type="dxa"/>
            <w:tcBorders>
              <w:right w:val="single" w:sz="4" w:space="0" w:color="FFFFFF" w:themeColor="background1"/>
            </w:tcBorders>
            <w:shd w:val="clear" w:color="auto" w:fill="BD9FCF" w:themeFill="accent4"/>
            <w:vAlign w:val="center"/>
            <w:hideMark/>
          </w:tcPr>
          <w:p w14:paraId="70D5662E" w14:textId="77777777"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hideMark/>
          </w:tcPr>
          <w:p w14:paraId="45BDE1C1" w14:textId="77777777" w:rsidR="00CE770E" w:rsidRPr="005D4162" w:rsidRDefault="00CE770E" w:rsidP="00B42D4C">
            <w:pPr>
              <w:spacing w:before="120" w:after="120"/>
              <w:jc w:val="center"/>
              <w:rPr>
                <w:rFonts w:asciiTheme="minorHAnsi" w:hAnsiTheme="minorHAnsi" w:cstheme="minorHAnsi"/>
                <w:b/>
                <w:color w:val="FFFFFF" w:themeColor="background1"/>
                <w:sz w:val="20"/>
                <w:szCs w:val="20"/>
                <w:lang w:eastAsia="en-US"/>
              </w:rPr>
            </w:pPr>
            <w:r w:rsidRPr="005D4162">
              <w:rPr>
                <w:rFonts w:asciiTheme="minorHAnsi" w:hAnsiTheme="minorHAnsi" w:cstheme="minorHAnsi"/>
                <w:b/>
                <w:color w:val="FFFFFF" w:themeColor="background1"/>
                <w:sz w:val="20"/>
                <w:szCs w:val="20"/>
                <w:lang w:eastAsia="en-US"/>
              </w:rPr>
              <w:t>Key teaching points</w:t>
            </w:r>
          </w:p>
        </w:tc>
      </w:tr>
      <w:tr w:rsidR="00CE770E" w:rsidRPr="005D4162" w14:paraId="61D2ED6E" w14:textId="77777777" w:rsidTr="005D4162">
        <w:tc>
          <w:tcPr>
            <w:tcW w:w="993" w:type="dxa"/>
            <w:shd w:val="clear" w:color="auto" w:fill="E4D8EB" w:themeFill="accent4" w:themeFillTint="66"/>
            <w:vAlign w:val="center"/>
            <w:hideMark/>
          </w:tcPr>
          <w:p w14:paraId="7DEE0F60" w14:textId="2DF1D88C" w:rsidR="00CE770E" w:rsidRPr="005D4162" w:rsidRDefault="00CE770E" w:rsidP="00875681">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w:t>
            </w:r>
            <w:r w:rsidR="00875681">
              <w:rPr>
                <w:rFonts w:asciiTheme="minorHAnsi" w:hAnsiTheme="minorHAnsi" w:cstheme="minorHAnsi"/>
                <w:sz w:val="20"/>
                <w:szCs w:val="20"/>
                <w:lang w:eastAsia="en-US"/>
              </w:rPr>
              <w:t>3</w:t>
            </w:r>
          </w:p>
        </w:tc>
        <w:tc>
          <w:tcPr>
            <w:tcW w:w="8363" w:type="dxa"/>
          </w:tcPr>
          <w:p w14:paraId="360B0C31" w14:textId="77777777" w:rsidR="006550AC" w:rsidRPr="006550AC" w:rsidRDefault="006550AC" w:rsidP="005E0D11">
            <w:pPr>
              <w:spacing w:line="238" w:lineRule="auto"/>
              <w:rPr>
                <w:rFonts w:asciiTheme="minorHAnsi" w:hAnsiTheme="minorHAnsi" w:cstheme="minorHAnsi"/>
                <w:b/>
                <w:sz w:val="20"/>
                <w:szCs w:val="20"/>
                <w:lang w:eastAsia="en-US"/>
              </w:rPr>
            </w:pPr>
            <w:r w:rsidRPr="006550AC">
              <w:rPr>
                <w:rFonts w:asciiTheme="minorHAnsi" w:hAnsiTheme="minorHAnsi" w:cstheme="minorHAnsi"/>
                <w:b/>
                <w:sz w:val="20"/>
                <w:szCs w:val="20"/>
                <w:lang w:eastAsia="en-US"/>
              </w:rPr>
              <w:t>Macroeconomic activity</w:t>
            </w:r>
          </w:p>
          <w:p w14:paraId="60DF89D1"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subject matter of macroeconomics</w:t>
            </w:r>
          </w:p>
          <w:p w14:paraId="7AB704D8"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relevance of m</w:t>
            </w:r>
            <w:bookmarkStart w:id="0" w:name="_GoBack"/>
            <w:bookmarkEnd w:id="0"/>
            <w:r w:rsidRPr="006550AC">
              <w:rPr>
                <w:rFonts w:asciiTheme="minorHAnsi" w:hAnsiTheme="minorHAnsi" w:cstheme="minorHAnsi"/>
                <w:sz w:val="20"/>
                <w:szCs w:val="20"/>
                <w:lang w:eastAsia="en-US"/>
              </w:rPr>
              <w:t xml:space="preserve">acroeconomics </w:t>
            </w:r>
          </w:p>
          <w:p w14:paraId="5A41BE37"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distinction between macroeconomics and microeconomics</w:t>
            </w:r>
          </w:p>
          <w:p w14:paraId="272B259D"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 xml:space="preserve">The basic circular flow model of the economy </w:t>
            </w:r>
          </w:p>
          <w:p w14:paraId="3D4EC583"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key assumptions of the circular flow model</w:t>
            </w:r>
          </w:p>
          <w:p w14:paraId="11FC0564"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 xml:space="preserve">The equality of total spending, total income and total production </w:t>
            </w:r>
          </w:p>
          <w:p w14:paraId="0C6775CB"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 xml:space="preserve">The extended circular flow model </w:t>
            </w:r>
          </w:p>
          <w:p w14:paraId="781EA384" w14:textId="05C84F55"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6550AC">
              <w:rPr>
                <w:rFonts w:asciiTheme="minorHAnsi" w:hAnsiTheme="minorHAnsi" w:cstheme="minorHAnsi"/>
                <w:sz w:val="20"/>
                <w:szCs w:val="20"/>
                <w:lang w:eastAsia="en-US"/>
              </w:rPr>
              <w:t xml:space="preserve"> of ‘equilibrium’ in terms of the circular flow model</w:t>
            </w:r>
          </w:p>
          <w:p w14:paraId="4A73F6B0"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condition for equilibrium in terms of leakages and injections</w:t>
            </w:r>
          </w:p>
          <w:p w14:paraId="5DCBA1F7"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effect of changes in leakages and injections on the level of equilibrium</w:t>
            </w:r>
          </w:p>
          <w:p w14:paraId="68116D60"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four components of aggregate expenditure</w:t>
            </w:r>
          </w:p>
          <w:p w14:paraId="3B7064AC" w14:textId="34D56B62" w:rsidR="00CE770E" w:rsidRPr="005D4162" w:rsidRDefault="006D0423" w:rsidP="005E0D11">
            <w:pPr>
              <w:pStyle w:val="ListParagraph"/>
              <w:numPr>
                <w:ilvl w:val="0"/>
                <w:numId w:val="34"/>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F</w:t>
            </w:r>
            <w:r w:rsidR="006550AC" w:rsidRPr="006550AC">
              <w:rPr>
                <w:rFonts w:asciiTheme="minorHAnsi" w:hAnsiTheme="minorHAnsi" w:cstheme="minorHAnsi"/>
                <w:sz w:val="20"/>
                <w:szCs w:val="20"/>
                <w:lang w:eastAsia="en-US"/>
              </w:rPr>
              <w:t xml:space="preserve">actors that </w:t>
            </w:r>
            <w:r>
              <w:rPr>
                <w:rFonts w:asciiTheme="minorHAnsi" w:hAnsiTheme="minorHAnsi" w:cstheme="minorHAnsi"/>
                <w:sz w:val="20"/>
                <w:szCs w:val="20"/>
                <w:lang w:eastAsia="en-US"/>
              </w:rPr>
              <w:t xml:space="preserve">can </w:t>
            </w:r>
            <w:r w:rsidR="006550AC" w:rsidRPr="006550AC">
              <w:rPr>
                <w:rFonts w:asciiTheme="minorHAnsi" w:hAnsiTheme="minorHAnsi" w:cstheme="minorHAnsi"/>
                <w:sz w:val="20"/>
                <w:szCs w:val="20"/>
                <w:lang w:eastAsia="en-US"/>
              </w:rPr>
              <w:t>affect the components of aggregate expenditure</w:t>
            </w:r>
          </w:p>
        </w:tc>
      </w:tr>
      <w:tr w:rsidR="00CE770E" w:rsidRPr="005D4162" w14:paraId="7AE6966A" w14:textId="77777777" w:rsidTr="005D4162">
        <w:tc>
          <w:tcPr>
            <w:tcW w:w="993" w:type="dxa"/>
            <w:shd w:val="clear" w:color="auto" w:fill="E4D8EB" w:themeFill="accent4" w:themeFillTint="66"/>
            <w:vAlign w:val="center"/>
            <w:hideMark/>
          </w:tcPr>
          <w:p w14:paraId="73EB71B8" w14:textId="3E5AA948" w:rsidR="00CE770E" w:rsidRPr="005D4162" w:rsidRDefault="00875681" w:rsidP="00B42D4C">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4</w:t>
            </w:r>
          </w:p>
        </w:tc>
        <w:tc>
          <w:tcPr>
            <w:tcW w:w="8363" w:type="dxa"/>
          </w:tcPr>
          <w:p w14:paraId="56DB3490" w14:textId="77777777" w:rsidR="006550AC" w:rsidRPr="006550AC" w:rsidRDefault="006550AC" w:rsidP="005E0D11">
            <w:pPr>
              <w:spacing w:line="238" w:lineRule="auto"/>
              <w:rPr>
                <w:rFonts w:asciiTheme="minorHAnsi" w:hAnsiTheme="minorHAnsi" w:cstheme="minorHAnsi"/>
                <w:b/>
                <w:sz w:val="20"/>
                <w:szCs w:val="20"/>
                <w:lang w:eastAsia="en-US"/>
              </w:rPr>
            </w:pPr>
            <w:r w:rsidRPr="006550AC">
              <w:rPr>
                <w:rFonts w:asciiTheme="minorHAnsi" w:hAnsiTheme="minorHAnsi" w:cstheme="minorHAnsi"/>
                <w:b/>
                <w:sz w:val="20"/>
                <w:szCs w:val="20"/>
                <w:lang w:eastAsia="en-US"/>
              </w:rPr>
              <w:t>The business cycle</w:t>
            </w:r>
          </w:p>
          <w:p w14:paraId="327C5766" w14:textId="1549A5FD"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6550AC">
              <w:rPr>
                <w:rFonts w:asciiTheme="minorHAnsi" w:hAnsiTheme="minorHAnsi" w:cstheme="minorHAnsi"/>
                <w:sz w:val="20"/>
                <w:szCs w:val="20"/>
                <w:lang w:eastAsia="en-US"/>
              </w:rPr>
              <w:t xml:space="preserve"> of the business cycle</w:t>
            </w:r>
          </w:p>
          <w:p w14:paraId="6731AAC9"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use of real GDP to measure the business cycle</w:t>
            </w:r>
          </w:p>
          <w:p w14:paraId="7771CCD7"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A diagram showing the business cycle (phases and turning points)</w:t>
            </w:r>
          </w:p>
          <w:p w14:paraId="63CC3C8E" w14:textId="77777777" w:rsidR="006550AC" w:rsidRPr="006550AC"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characteristics of each phase of the business cycle</w:t>
            </w:r>
          </w:p>
          <w:p w14:paraId="66057857" w14:textId="2D3BF585" w:rsidR="00CE770E" w:rsidRPr="005D4162" w:rsidRDefault="006550AC" w:rsidP="005E0D11">
            <w:pPr>
              <w:pStyle w:val="ListParagraph"/>
              <w:numPr>
                <w:ilvl w:val="0"/>
                <w:numId w:val="34"/>
              </w:numPr>
              <w:spacing w:line="238" w:lineRule="auto"/>
              <w:rPr>
                <w:rFonts w:asciiTheme="minorHAnsi" w:hAnsiTheme="minorHAnsi" w:cstheme="minorHAnsi"/>
                <w:sz w:val="20"/>
                <w:szCs w:val="20"/>
                <w:lang w:eastAsia="en-US"/>
              </w:rPr>
            </w:pPr>
            <w:r w:rsidRPr="006550AC">
              <w:rPr>
                <w:rFonts w:asciiTheme="minorHAnsi" w:hAnsiTheme="minorHAnsi" w:cstheme="minorHAnsi"/>
                <w:sz w:val="20"/>
                <w:szCs w:val="20"/>
                <w:lang w:eastAsia="en-US"/>
              </w:rPr>
              <w:t>The difference between types of economic indicators (leading, lagging and coincident)</w:t>
            </w:r>
          </w:p>
        </w:tc>
      </w:tr>
      <w:tr w:rsidR="00CE770E" w:rsidRPr="005D4162" w14:paraId="2F690542" w14:textId="77777777" w:rsidTr="005D4162">
        <w:tc>
          <w:tcPr>
            <w:tcW w:w="993" w:type="dxa"/>
            <w:shd w:val="clear" w:color="auto" w:fill="E4D8EB" w:themeFill="accent4" w:themeFillTint="66"/>
            <w:vAlign w:val="center"/>
            <w:hideMark/>
          </w:tcPr>
          <w:p w14:paraId="7B256786" w14:textId="1AC2DE49" w:rsidR="00CE770E" w:rsidRPr="005D4162" w:rsidRDefault="00875681" w:rsidP="00875681">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5</w:t>
            </w:r>
            <w:r w:rsidR="00CE770E" w:rsidRPr="005D4162">
              <w:rPr>
                <w:rFonts w:asciiTheme="minorHAnsi" w:hAnsiTheme="minorHAnsi" w:cstheme="minorHAnsi"/>
                <w:sz w:val="20"/>
                <w:szCs w:val="20"/>
                <w:lang w:eastAsia="en-US"/>
              </w:rPr>
              <w:t>–</w:t>
            </w:r>
            <w:r>
              <w:rPr>
                <w:rFonts w:asciiTheme="minorHAnsi" w:hAnsiTheme="minorHAnsi" w:cstheme="minorHAnsi"/>
                <w:sz w:val="20"/>
                <w:szCs w:val="20"/>
                <w:lang w:eastAsia="en-US"/>
              </w:rPr>
              <w:t>8</w:t>
            </w:r>
          </w:p>
        </w:tc>
        <w:tc>
          <w:tcPr>
            <w:tcW w:w="8363" w:type="dxa"/>
          </w:tcPr>
          <w:p w14:paraId="27E9F77F" w14:textId="77777777" w:rsidR="0071197A" w:rsidRPr="004D106C" w:rsidRDefault="0071197A" w:rsidP="005E0D11">
            <w:pPr>
              <w:spacing w:line="238" w:lineRule="auto"/>
              <w:rPr>
                <w:rFonts w:asciiTheme="minorHAnsi" w:hAnsiTheme="minorHAnsi" w:cstheme="minorHAnsi"/>
                <w:b/>
                <w:sz w:val="20"/>
                <w:szCs w:val="20"/>
                <w:lang w:eastAsia="en-US"/>
              </w:rPr>
            </w:pPr>
            <w:r w:rsidRPr="004D106C">
              <w:rPr>
                <w:rFonts w:asciiTheme="minorHAnsi" w:hAnsiTheme="minorHAnsi" w:cstheme="minorHAnsi"/>
                <w:b/>
                <w:sz w:val="20"/>
                <w:szCs w:val="20"/>
                <w:lang w:eastAsia="en-US"/>
              </w:rPr>
              <w:t>Economic objectives</w:t>
            </w:r>
          </w:p>
          <w:p w14:paraId="55C88DC4" w14:textId="77777777" w:rsidR="0071197A" w:rsidRDefault="0071197A" w:rsidP="005E0D11">
            <w:pPr>
              <w:pStyle w:val="ListParagraph"/>
              <w:numPr>
                <w:ilvl w:val="0"/>
                <w:numId w:val="5"/>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The economic objectives of the Australian Government:</w:t>
            </w:r>
          </w:p>
          <w:p w14:paraId="09F36EC0" w14:textId="77777777" w:rsidR="0071197A" w:rsidRDefault="0071197A" w:rsidP="005E0D11">
            <w:pPr>
              <w:pStyle w:val="ListParagraph"/>
              <w:numPr>
                <w:ilvl w:val="0"/>
                <w:numId w:val="47"/>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s</w:t>
            </w:r>
            <w:r w:rsidRPr="004D106C">
              <w:rPr>
                <w:rFonts w:asciiTheme="minorHAnsi" w:hAnsiTheme="minorHAnsi" w:cstheme="minorHAnsi"/>
                <w:sz w:val="20"/>
                <w:szCs w:val="20"/>
                <w:lang w:eastAsia="en-US"/>
              </w:rPr>
              <w:t xml:space="preserve">ustainable economic growth </w:t>
            </w:r>
          </w:p>
          <w:p w14:paraId="5AEC675B" w14:textId="77777777" w:rsidR="0071197A" w:rsidRDefault="0071197A" w:rsidP="005E0D11">
            <w:pPr>
              <w:pStyle w:val="ListParagraph"/>
              <w:numPr>
                <w:ilvl w:val="0"/>
                <w:numId w:val="47"/>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f</w:t>
            </w:r>
            <w:r w:rsidRPr="00870D4F">
              <w:rPr>
                <w:rFonts w:asciiTheme="minorHAnsi" w:hAnsiTheme="minorHAnsi" w:cstheme="minorHAnsi"/>
                <w:sz w:val="20"/>
                <w:szCs w:val="20"/>
                <w:lang w:eastAsia="en-US"/>
              </w:rPr>
              <w:t xml:space="preserve">ull employment (low unemployment) </w:t>
            </w:r>
          </w:p>
          <w:p w14:paraId="3A460352" w14:textId="77777777" w:rsidR="0071197A" w:rsidRDefault="0071197A" w:rsidP="005E0D11">
            <w:pPr>
              <w:pStyle w:val="ListParagraph"/>
              <w:numPr>
                <w:ilvl w:val="0"/>
                <w:numId w:val="47"/>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p</w:t>
            </w:r>
            <w:r w:rsidRPr="00870D4F">
              <w:rPr>
                <w:rFonts w:asciiTheme="minorHAnsi" w:hAnsiTheme="minorHAnsi" w:cstheme="minorHAnsi"/>
                <w:sz w:val="20"/>
                <w:szCs w:val="20"/>
                <w:lang w:eastAsia="en-US"/>
              </w:rPr>
              <w:t xml:space="preserve">rice stability (low inflation) </w:t>
            </w:r>
          </w:p>
          <w:p w14:paraId="2AFA44E5" w14:textId="77777777" w:rsidR="0071197A" w:rsidRDefault="0071197A" w:rsidP="005E0D11">
            <w:pPr>
              <w:pStyle w:val="ListParagraph"/>
              <w:numPr>
                <w:ilvl w:val="0"/>
                <w:numId w:val="47"/>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a </w:t>
            </w:r>
            <w:r w:rsidRPr="00870D4F">
              <w:rPr>
                <w:rFonts w:asciiTheme="minorHAnsi" w:hAnsiTheme="minorHAnsi" w:cstheme="minorHAnsi"/>
                <w:sz w:val="20"/>
                <w:szCs w:val="20"/>
                <w:lang w:eastAsia="en-US"/>
              </w:rPr>
              <w:t xml:space="preserve">more equitable distribution of income (reduced income inequality) </w:t>
            </w:r>
          </w:p>
          <w:p w14:paraId="5E31D271" w14:textId="77777777" w:rsidR="0071197A" w:rsidRPr="00870D4F" w:rsidRDefault="0071197A" w:rsidP="005E0D11">
            <w:pPr>
              <w:pStyle w:val="ListParagraph"/>
              <w:numPr>
                <w:ilvl w:val="0"/>
                <w:numId w:val="47"/>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t</w:t>
            </w:r>
            <w:r w:rsidRPr="00870D4F">
              <w:rPr>
                <w:rFonts w:asciiTheme="minorHAnsi" w:hAnsiTheme="minorHAnsi" w:cstheme="minorHAnsi"/>
                <w:sz w:val="20"/>
                <w:szCs w:val="20"/>
                <w:lang w:eastAsia="en-US"/>
              </w:rPr>
              <w:t>he efficient allocation of resources</w:t>
            </w:r>
          </w:p>
          <w:p w14:paraId="6110C629" w14:textId="77777777" w:rsidR="0099734F" w:rsidRPr="0099734F" w:rsidRDefault="0099734F" w:rsidP="005E0D11">
            <w:pPr>
              <w:spacing w:line="238" w:lineRule="auto"/>
              <w:rPr>
                <w:rFonts w:asciiTheme="minorHAnsi" w:hAnsiTheme="minorHAnsi" w:cstheme="minorHAnsi"/>
                <w:b/>
                <w:sz w:val="20"/>
                <w:szCs w:val="20"/>
                <w:lang w:eastAsia="en-US"/>
              </w:rPr>
            </w:pPr>
            <w:r w:rsidRPr="0099734F">
              <w:rPr>
                <w:rFonts w:asciiTheme="minorHAnsi" w:hAnsiTheme="minorHAnsi" w:cstheme="minorHAnsi"/>
                <w:b/>
                <w:sz w:val="20"/>
                <w:szCs w:val="20"/>
                <w:lang w:eastAsia="en-US"/>
              </w:rPr>
              <w:t>Economic growth</w:t>
            </w:r>
          </w:p>
          <w:p w14:paraId="5B8F06E2" w14:textId="2F454B1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99734F">
              <w:rPr>
                <w:rFonts w:asciiTheme="minorHAnsi" w:hAnsiTheme="minorHAnsi" w:cstheme="minorHAnsi"/>
                <w:sz w:val="20"/>
                <w:szCs w:val="20"/>
                <w:lang w:eastAsia="en-US"/>
              </w:rPr>
              <w:t xml:space="preserve"> of economic growth</w:t>
            </w:r>
          </w:p>
          <w:p w14:paraId="1907ECD6"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definition of gross domestic product (GDP)</w:t>
            </w:r>
          </w:p>
          <w:p w14:paraId="60159453"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difference between nominal and real GDP</w:t>
            </w:r>
          </w:p>
          <w:p w14:paraId="36E8120A"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 xml:space="preserve">The measurement of economic growth </w:t>
            </w:r>
          </w:p>
          <w:p w14:paraId="0008D3F7"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importance of real GDP per capita</w:t>
            </w:r>
          </w:p>
          <w:p w14:paraId="6DB86566"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limitations of GDP as a measure of economic welfare</w:t>
            </w:r>
          </w:p>
          <w:p w14:paraId="5616DC83" w14:textId="18456D4C" w:rsidR="0099734F" w:rsidRPr="0099734F" w:rsidRDefault="007F2DD1" w:rsidP="005E0D11">
            <w:pPr>
              <w:pStyle w:val="ListParagraph"/>
              <w:numPr>
                <w:ilvl w:val="0"/>
                <w:numId w:val="34"/>
              </w:numPr>
              <w:spacing w:line="238" w:lineRule="auto"/>
              <w:rPr>
                <w:rFonts w:asciiTheme="minorHAnsi" w:hAnsiTheme="minorHAnsi" w:cstheme="minorHAnsi"/>
                <w:sz w:val="20"/>
                <w:szCs w:val="20"/>
                <w:lang w:eastAsia="en-US"/>
              </w:rPr>
            </w:pPr>
            <w:r>
              <w:rPr>
                <w:rFonts w:asciiTheme="minorHAnsi" w:hAnsiTheme="minorHAnsi" w:cstheme="minorHAnsi"/>
                <w:sz w:val="20"/>
                <w:szCs w:val="20"/>
                <w:lang w:eastAsia="en-US"/>
              </w:rPr>
              <w:t>F</w:t>
            </w:r>
            <w:r w:rsidR="0099734F" w:rsidRPr="0099734F">
              <w:rPr>
                <w:rFonts w:asciiTheme="minorHAnsi" w:hAnsiTheme="minorHAnsi" w:cstheme="minorHAnsi"/>
                <w:sz w:val="20"/>
                <w:szCs w:val="20"/>
                <w:lang w:eastAsia="en-US"/>
              </w:rPr>
              <w:t xml:space="preserve">actors that </w:t>
            </w:r>
            <w:r>
              <w:rPr>
                <w:rFonts w:asciiTheme="minorHAnsi" w:hAnsiTheme="minorHAnsi" w:cstheme="minorHAnsi"/>
                <w:sz w:val="20"/>
                <w:szCs w:val="20"/>
                <w:lang w:eastAsia="en-US"/>
              </w:rPr>
              <w:t xml:space="preserve">can </w:t>
            </w:r>
            <w:r w:rsidR="0099734F" w:rsidRPr="0099734F">
              <w:rPr>
                <w:rFonts w:asciiTheme="minorHAnsi" w:hAnsiTheme="minorHAnsi" w:cstheme="minorHAnsi"/>
                <w:sz w:val="20"/>
                <w:szCs w:val="20"/>
                <w:lang w:eastAsia="en-US"/>
              </w:rPr>
              <w:t>determine long</w:t>
            </w:r>
            <w:r w:rsidR="00CA18F2">
              <w:rPr>
                <w:rFonts w:asciiTheme="minorHAnsi" w:hAnsiTheme="minorHAnsi" w:cstheme="minorHAnsi"/>
                <w:sz w:val="20"/>
                <w:szCs w:val="20"/>
                <w:lang w:eastAsia="en-US"/>
              </w:rPr>
              <w:t>-</w:t>
            </w:r>
            <w:r w:rsidR="0099734F" w:rsidRPr="0099734F">
              <w:rPr>
                <w:rFonts w:asciiTheme="minorHAnsi" w:hAnsiTheme="minorHAnsi" w:cstheme="minorHAnsi"/>
                <w:sz w:val="20"/>
                <w:szCs w:val="20"/>
                <w:lang w:eastAsia="en-US"/>
              </w:rPr>
              <w:t>term economic growth</w:t>
            </w:r>
          </w:p>
          <w:p w14:paraId="461668C7"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costs and benefits of economic growth</w:t>
            </w:r>
          </w:p>
          <w:p w14:paraId="64BE764E" w14:textId="77777777" w:rsidR="0099734F" w:rsidRPr="0099734F" w:rsidRDefault="0099734F" w:rsidP="005E0D11">
            <w:pPr>
              <w:spacing w:line="238" w:lineRule="auto"/>
              <w:rPr>
                <w:rFonts w:asciiTheme="minorHAnsi" w:hAnsiTheme="minorHAnsi" w:cstheme="minorHAnsi"/>
                <w:b/>
                <w:sz w:val="20"/>
                <w:szCs w:val="20"/>
                <w:lang w:eastAsia="en-US"/>
              </w:rPr>
            </w:pPr>
            <w:r w:rsidRPr="0099734F">
              <w:rPr>
                <w:rFonts w:asciiTheme="minorHAnsi" w:hAnsiTheme="minorHAnsi" w:cstheme="minorHAnsi"/>
                <w:b/>
                <w:sz w:val="20"/>
                <w:szCs w:val="20"/>
                <w:lang w:eastAsia="en-US"/>
              </w:rPr>
              <w:t>Inflation</w:t>
            </w:r>
          </w:p>
          <w:p w14:paraId="79CD6A45" w14:textId="113AC673"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99734F">
              <w:rPr>
                <w:rFonts w:asciiTheme="minorHAnsi" w:hAnsiTheme="minorHAnsi" w:cstheme="minorHAnsi"/>
                <w:sz w:val="20"/>
                <w:szCs w:val="20"/>
                <w:lang w:eastAsia="en-US"/>
              </w:rPr>
              <w:t xml:space="preserve"> of inflation</w:t>
            </w:r>
          </w:p>
          <w:p w14:paraId="5872D466"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consumer price index (CPI)</w:t>
            </w:r>
          </w:p>
          <w:p w14:paraId="484B264B"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measurement of the rate of inflation using the CPI</w:t>
            </w:r>
          </w:p>
          <w:p w14:paraId="0608F1E7"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difference between the ‘headline’ rate of inflation and the underlying or core rate of inflation</w:t>
            </w:r>
          </w:p>
          <w:p w14:paraId="2034D88D"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difference between demand inflation and cost inflation</w:t>
            </w:r>
          </w:p>
          <w:p w14:paraId="26646474"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Factors that can increase the rate of inflation</w:t>
            </w:r>
          </w:p>
          <w:p w14:paraId="746E77B3"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costs of inflation on income distribution, economic growth and competitiveness</w:t>
            </w:r>
          </w:p>
          <w:p w14:paraId="4CF30BC2"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groups that gain from inflation and the groups that lose</w:t>
            </w:r>
          </w:p>
          <w:p w14:paraId="2316E386" w14:textId="77777777" w:rsidR="0099734F" w:rsidRPr="0099734F" w:rsidRDefault="0099734F" w:rsidP="005E0D11">
            <w:pPr>
              <w:spacing w:line="238" w:lineRule="auto"/>
              <w:rPr>
                <w:rFonts w:asciiTheme="minorHAnsi" w:hAnsiTheme="minorHAnsi" w:cstheme="minorHAnsi"/>
                <w:b/>
                <w:sz w:val="20"/>
                <w:szCs w:val="20"/>
                <w:lang w:eastAsia="en-US"/>
              </w:rPr>
            </w:pPr>
            <w:r w:rsidRPr="0099734F">
              <w:rPr>
                <w:rFonts w:asciiTheme="minorHAnsi" w:hAnsiTheme="minorHAnsi" w:cstheme="minorHAnsi"/>
                <w:b/>
                <w:sz w:val="20"/>
                <w:szCs w:val="20"/>
                <w:lang w:eastAsia="en-US"/>
              </w:rPr>
              <w:t>Unemployment</w:t>
            </w:r>
          </w:p>
          <w:p w14:paraId="4023618C"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The difference between the working age population and the labour force</w:t>
            </w:r>
          </w:p>
          <w:p w14:paraId="286217D8" w14:textId="0CCC4C64"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99734F">
              <w:rPr>
                <w:rFonts w:asciiTheme="minorHAnsi" w:hAnsiTheme="minorHAnsi" w:cstheme="minorHAnsi"/>
                <w:sz w:val="20"/>
                <w:szCs w:val="20"/>
                <w:lang w:eastAsia="en-US"/>
              </w:rPr>
              <w:t xml:space="preserve"> of unemployment</w:t>
            </w:r>
          </w:p>
          <w:p w14:paraId="56398718"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 xml:space="preserve">The measurement of the unemployment rate and the labour force participation rate </w:t>
            </w:r>
          </w:p>
          <w:p w14:paraId="78008473"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 xml:space="preserve">The effect of the business cycle on the unemployment rate and the labour force participation rate </w:t>
            </w:r>
          </w:p>
          <w:p w14:paraId="46E61CB9" w14:textId="77777777" w:rsidR="0099734F" w:rsidRPr="0099734F"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lastRenderedPageBreak/>
              <w:t>The difference between someone who is unemployed and underemployed</w:t>
            </w:r>
          </w:p>
          <w:p w14:paraId="2E644A0C" w14:textId="77777777" w:rsidR="00CE770E" w:rsidRDefault="0099734F" w:rsidP="005E0D11">
            <w:pPr>
              <w:pStyle w:val="ListParagraph"/>
              <w:numPr>
                <w:ilvl w:val="0"/>
                <w:numId w:val="34"/>
              </w:numPr>
              <w:spacing w:line="238" w:lineRule="auto"/>
              <w:rPr>
                <w:rFonts w:asciiTheme="minorHAnsi" w:hAnsiTheme="minorHAnsi" w:cstheme="minorHAnsi"/>
                <w:sz w:val="20"/>
                <w:szCs w:val="20"/>
                <w:lang w:eastAsia="en-US"/>
              </w:rPr>
            </w:pPr>
            <w:r w:rsidRPr="0099734F">
              <w:rPr>
                <w:rFonts w:asciiTheme="minorHAnsi" w:hAnsiTheme="minorHAnsi" w:cstheme="minorHAnsi"/>
                <w:sz w:val="20"/>
                <w:szCs w:val="20"/>
                <w:lang w:eastAsia="en-US"/>
              </w:rPr>
              <w:t xml:space="preserve">The three main types of unemployment (frictional, structural and cyclical) </w:t>
            </w:r>
          </w:p>
          <w:p w14:paraId="5879716C" w14:textId="77777777" w:rsidR="003255E6" w:rsidRPr="003255E6" w:rsidRDefault="003255E6" w:rsidP="005E0D11">
            <w:pPr>
              <w:pStyle w:val="ListParagraph"/>
              <w:numPr>
                <w:ilvl w:val="0"/>
                <w:numId w:val="34"/>
              </w:numPr>
              <w:spacing w:line="238" w:lineRule="auto"/>
              <w:rPr>
                <w:rFonts w:asciiTheme="minorHAnsi" w:hAnsiTheme="minorHAnsi" w:cstheme="minorHAnsi"/>
                <w:sz w:val="20"/>
                <w:szCs w:val="20"/>
                <w:lang w:eastAsia="en-US"/>
              </w:rPr>
            </w:pPr>
            <w:r w:rsidRPr="003255E6">
              <w:rPr>
                <w:rFonts w:asciiTheme="minorHAnsi" w:hAnsiTheme="minorHAnsi" w:cstheme="minorHAnsi"/>
                <w:sz w:val="20"/>
                <w:szCs w:val="20"/>
                <w:lang w:eastAsia="en-US"/>
              </w:rPr>
              <w:t>Factors that can cause unemployment to increase/decrease</w:t>
            </w:r>
          </w:p>
          <w:p w14:paraId="46011C84" w14:textId="77777777" w:rsidR="003255E6" w:rsidRPr="003255E6" w:rsidRDefault="003255E6" w:rsidP="005E0D11">
            <w:pPr>
              <w:pStyle w:val="ListParagraph"/>
              <w:numPr>
                <w:ilvl w:val="0"/>
                <w:numId w:val="34"/>
              </w:numPr>
              <w:spacing w:line="238" w:lineRule="auto"/>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meaning of the ‘natural rate of unemployment’ and ‘full employment’</w:t>
            </w:r>
          </w:p>
          <w:p w14:paraId="33AFDD74" w14:textId="77777777" w:rsidR="003255E6" w:rsidRPr="003255E6" w:rsidRDefault="003255E6" w:rsidP="005E0D11">
            <w:pPr>
              <w:pStyle w:val="ListParagraph"/>
              <w:numPr>
                <w:ilvl w:val="0"/>
                <w:numId w:val="34"/>
              </w:numPr>
              <w:spacing w:line="238" w:lineRule="auto"/>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costs of unemployment to society and to the individual</w:t>
            </w:r>
          </w:p>
          <w:p w14:paraId="1097ECED" w14:textId="3A7EBE66" w:rsidR="003255E6" w:rsidRPr="003255E6" w:rsidRDefault="003255E6" w:rsidP="005E0D11">
            <w:pPr>
              <w:pStyle w:val="ListParagraph"/>
              <w:numPr>
                <w:ilvl w:val="0"/>
                <w:numId w:val="34"/>
              </w:numPr>
              <w:spacing w:line="238" w:lineRule="auto"/>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short</w:t>
            </w:r>
            <w:r w:rsidR="00CA18F2">
              <w:rPr>
                <w:rFonts w:asciiTheme="minorHAnsi" w:hAnsiTheme="minorHAnsi" w:cstheme="minorHAnsi"/>
                <w:sz w:val="20"/>
                <w:szCs w:val="20"/>
                <w:lang w:eastAsia="en-US"/>
              </w:rPr>
              <w:t>-</w:t>
            </w:r>
            <w:r w:rsidRPr="003255E6">
              <w:rPr>
                <w:rFonts w:asciiTheme="minorHAnsi" w:hAnsiTheme="minorHAnsi" w:cstheme="minorHAnsi"/>
                <w:sz w:val="20"/>
                <w:szCs w:val="20"/>
                <w:lang w:eastAsia="en-US"/>
              </w:rPr>
              <w:t>term trade-off between unemployment and inflation (the Phillips curve)</w:t>
            </w:r>
          </w:p>
        </w:tc>
      </w:tr>
      <w:tr w:rsidR="003A7FDD" w:rsidRPr="005D4162" w14:paraId="61DB7FE7" w14:textId="77777777" w:rsidTr="003A7FDD">
        <w:trPr>
          <w:cantSplit/>
        </w:trPr>
        <w:tc>
          <w:tcPr>
            <w:tcW w:w="993" w:type="dxa"/>
            <w:shd w:val="clear" w:color="auto" w:fill="E4D8EB" w:themeFill="accent4" w:themeFillTint="66"/>
            <w:vAlign w:val="center"/>
          </w:tcPr>
          <w:p w14:paraId="6AFB818D" w14:textId="67CB7983" w:rsidR="003A7FDD" w:rsidRPr="005D4162" w:rsidRDefault="00875681" w:rsidP="00B42D4C">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lastRenderedPageBreak/>
              <w:t>9</w:t>
            </w:r>
            <w:r w:rsidRPr="005D4162">
              <w:rPr>
                <w:rFonts w:asciiTheme="minorHAnsi" w:hAnsiTheme="minorHAnsi" w:cstheme="minorHAnsi"/>
                <w:sz w:val="20"/>
                <w:szCs w:val="20"/>
                <w:lang w:eastAsia="en-US"/>
              </w:rPr>
              <w:t>–</w:t>
            </w:r>
            <w:r w:rsidR="003255E6">
              <w:rPr>
                <w:rFonts w:asciiTheme="minorHAnsi" w:hAnsiTheme="minorHAnsi" w:cstheme="minorHAnsi"/>
                <w:sz w:val="20"/>
                <w:szCs w:val="20"/>
                <w:lang w:eastAsia="en-US"/>
              </w:rPr>
              <w:t>10</w:t>
            </w:r>
          </w:p>
        </w:tc>
        <w:tc>
          <w:tcPr>
            <w:tcW w:w="8363" w:type="dxa"/>
          </w:tcPr>
          <w:p w14:paraId="49DC6025" w14:textId="77777777" w:rsidR="003255E6" w:rsidRPr="003255E6" w:rsidRDefault="003255E6" w:rsidP="003255E6">
            <w:pPr>
              <w:rPr>
                <w:rFonts w:asciiTheme="minorHAnsi" w:hAnsiTheme="minorHAnsi" w:cstheme="minorHAnsi"/>
                <w:b/>
                <w:sz w:val="20"/>
                <w:szCs w:val="20"/>
                <w:lang w:eastAsia="en-US"/>
              </w:rPr>
            </w:pPr>
            <w:r w:rsidRPr="003255E6">
              <w:rPr>
                <w:rFonts w:asciiTheme="minorHAnsi" w:hAnsiTheme="minorHAnsi" w:cstheme="minorHAnsi"/>
                <w:b/>
                <w:sz w:val="20"/>
                <w:szCs w:val="20"/>
                <w:lang w:eastAsia="en-US"/>
              </w:rPr>
              <w:t>Balance of payments</w:t>
            </w:r>
          </w:p>
          <w:p w14:paraId="2661449C"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benefits from trade (both exports and imports)</w:t>
            </w:r>
          </w:p>
          <w:p w14:paraId="7C91CDFD"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 xml:space="preserve">The composition of Australia’s trade </w:t>
            </w:r>
          </w:p>
          <w:p w14:paraId="00986165"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direction of Australia’s trade</w:t>
            </w:r>
          </w:p>
          <w:p w14:paraId="70DD042E"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Australia’s major export markets and import markets</w:t>
            </w:r>
          </w:p>
          <w:p w14:paraId="69F64428"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importance of the Asia-Pacific region to Australia’s trade</w:t>
            </w:r>
          </w:p>
          <w:p w14:paraId="27A1AA0B"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definition of the balance of payments</w:t>
            </w:r>
          </w:p>
          <w:p w14:paraId="000536FA"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difference between the current account and the capital and financial account</w:t>
            </w:r>
          </w:p>
          <w:p w14:paraId="631AB32A"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difference between a debit and a credit entry</w:t>
            </w:r>
          </w:p>
          <w:p w14:paraId="125841C1"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main categories that comprise the current account</w:t>
            </w:r>
          </w:p>
          <w:p w14:paraId="5EDF553D"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main categories that comprise the capital and financial account</w:t>
            </w:r>
          </w:p>
          <w:p w14:paraId="38D5F3FB"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reason why the balance of payments ‘balances’</w:t>
            </w:r>
          </w:p>
          <w:p w14:paraId="02FDB077" w14:textId="77777777" w:rsidR="003255E6" w:rsidRPr="003255E6" w:rsidRDefault="003255E6" w:rsidP="003255E6">
            <w:pPr>
              <w:pStyle w:val="ListParagraph"/>
              <w:numPr>
                <w:ilvl w:val="0"/>
                <w:numId w:val="5"/>
              </w:numPr>
              <w:rPr>
                <w:rFonts w:asciiTheme="minorHAnsi" w:hAnsiTheme="minorHAnsi" w:cstheme="minorHAnsi"/>
                <w:sz w:val="20"/>
                <w:szCs w:val="20"/>
                <w:lang w:eastAsia="en-US"/>
              </w:rPr>
            </w:pPr>
            <w:r w:rsidRPr="003255E6">
              <w:rPr>
                <w:rFonts w:asciiTheme="minorHAnsi" w:hAnsiTheme="minorHAnsi" w:cstheme="minorHAnsi"/>
                <w:sz w:val="20"/>
                <w:szCs w:val="20"/>
                <w:lang w:eastAsia="en-US"/>
              </w:rPr>
              <w:t>The effect of an increase in the current account on the capital and financial account</w:t>
            </w:r>
          </w:p>
          <w:p w14:paraId="2F2CB9AA" w14:textId="59677542" w:rsidR="003A7FDD" w:rsidRPr="005D4162" w:rsidRDefault="003255E6" w:rsidP="003255E6">
            <w:pPr>
              <w:pStyle w:val="ListParagraph"/>
              <w:numPr>
                <w:ilvl w:val="0"/>
                <w:numId w:val="5"/>
              </w:numPr>
              <w:rPr>
                <w:rFonts w:asciiTheme="minorHAnsi" w:hAnsiTheme="minorHAnsi" w:cstheme="minorHAnsi"/>
                <w:b/>
                <w:sz w:val="20"/>
                <w:szCs w:val="20"/>
                <w:lang w:eastAsia="en-US"/>
              </w:rPr>
            </w:pPr>
            <w:r w:rsidRPr="003255E6">
              <w:rPr>
                <w:rFonts w:asciiTheme="minorHAnsi" w:hAnsiTheme="minorHAnsi" w:cstheme="minorHAnsi"/>
                <w:sz w:val="20"/>
                <w:szCs w:val="20"/>
                <w:lang w:eastAsia="en-US"/>
              </w:rPr>
              <w:t>The effect of an increase in the capital and financial account on the current account</w:t>
            </w:r>
          </w:p>
        </w:tc>
      </w:tr>
      <w:tr w:rsidR="00CE770E" w:rsidRPr="005D4162" w14:paraId="10917581" w14:textId="77777777" w:rsidTr="005D4162">
        <w:tc>
          <w:tcPr>
            <w:tcW w:w="993" w:type="dxa"/>
            <w:shd w:val="clear" w:color="auto" w:fill="E4D8EB" w:themeFill="accent4" w:themeFillTint="66"/>
            <w:vAlign w:val="center"/>
            <w:hideMark/>
          </w:tcPr>
          <w:p w14:paraId="3CC6B642" w14:textId="63DD24CA" w:rsidR="00CE770E" w:rsidRPr="005D4162" w:rsidRDefault="00CE770E" w:rsidP="004D106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w:t>
            </w:r>
            <w:r w:rsidR="004D106C">
              <w:rPr>
                <w:rFonts w:asciiTheme="minorHAnsi" w:hAnsiTheme="minorHAnsi" w:cstheme="minorHAnsi"/>
                <w:sz w:val="20"/>
                <w:szCs w:val="20"/>
                <w:lang w:eastAsia="en-US"/>
              </w:rPr>
              <w:t>1</w:t>
            </w:r>
          </w:p>
        </w:tc>
        <w:tc>
          <w:tcPr>
            <w:tcW w:w="8363" w:type="dxa"/>
          </w:tcPr>
          <w:p w14:paraId="777AAB14" w14:textId="77777777" w:rsidR="004D106C" w:rsidRPr="004D106C" w:rsidRDefault="004D106C" w:rsidP="004D106C">
            <w:pPr>
              <w:rPr>
                <w:rFonts w:asciiTheme="minorHAnsi" w:hAnsiTheme="minorHAnsi" w:cstheme="minorHAnsi"/>
                <w:b/>
                <w:sz w:val="20"/>
                <w:szCs w:val="20"/>
                <w:lang w:eastAsia="en-US"/>
              </w:rPr>
            </w:pPr>
            <w:r w:rsidRPr="004D106C">
              <w:rPr>
                <w:rFonts w:asciiTheme="minorHAnsi" w:hAnsiTheme="minorHAnsi" w:cstheme="minorHAnsi"/>
                <w:b/>
                <w:sz w:val="20"/>
                <w:szCs w:val="20"/>
                <w:lang w:eastAsia="en-US"/>
              </w:rPr>
              <w:t>Income distribution</w:t>
            </w:r>
          </w:p>
          <w:p w14:paraId="380216D3"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difference between the concepts of income, wealth and income distribution</w:t>
            </w:r>
          </w:p>
          <w:p w14:paraId="43328088" w14:textId="2553288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4D106C">
              <w:rPr>
                <w:rFonts w:asciiTheme="minorHAnsi" w:hAnsiTheme="minorHAnsi" w:cstheme="minorHAnsi"/>
                <w:sz w:val="20"/>
                <w:szCs w:val="20"/>
                <w:lang w:eastAsia="en-US"/>
              </w:rPr>
              <w:t xml:space="preserve"> of a Lorenz curve</w:t>
            </w:r>
          </w:p>
          <w:p w14:paraId="0379C01F"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A Lorenz curve graph</w:t>
            </w:r>
          </w:p>
          <w:p w14:paraId="70CC0926" w14:textId="65519192"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4D106C">
              <w:rPr>
                <w:rFonts w:asciiTheme="minorHAnsi" w:hAnsiTheme="minorHAnsi" w:cstheme="minorHAnsi"/>
                <w:sz w:val="20"/>
                <w:szCs w:val="20"/>
                <w:lang w:eastAsia="en-US"/>
              </w:rPr>
              <w:t xml:space="preserve"> of the ‘Gini coefficient’ </w:t>
            </w:r>
          </w:p>
          <w:p w14:paraId="0F42CBCF" w14:textId="5E87F73B" w:rsidR="00CE770E" w:rsidRPr="005D4162"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‘Gini coefficient’ as a measure of income inequality</w:t>
            </w:r>
          </w:p>
        </w:tc>
      </w:tr>
      <w:tr w:rsidR="00CE770E" w:rsidRPr="005D4162" w14:paraId="18EB37E1" w14:textId="77777777" w:rsidTr="005D4162">
        <w:tc>
          <w:tcPr>
            <w:tcW w:w="993" w:type="dxa"/>
            <w:shd w:val="clear" w:color="auto" w:fill="E4D8EB" w:themeFill="accent4" w:themeFillTint="66"/>
            <w:vAlign w:val="center"/>
            <w:hideMark/>
          </w:tcPr>
          <w:p w14:paraId="37559D45" w14:textId="115AF40C" w:rsidR="00CE770E" w:rsidRPr="005D4162" w:rsidRDefault="00CE770E" w:rsidP="004D106C">
            <w:pPr>
              <w:jc w:val="center"/>
              <w:rPr>
                <w:rFonts w:asciiTheme="minorHAnsi" w:hAnsiTheme="minorHAnsi" w:cstheme="minorHAnsi"/>
                <w:sz w:val="20"/>
                <w:szCs w:val="20"/>
                <w:lang w:eastAsia="en-US"/>
              </w:rPr>
            </w:pPr>
            <w:r w:rsidRPr="005D4162">
              <w:rPr>
                <w:rFonts w:asciiTheme="minorHAnsi" w:hAnsiTheme="minorHAnsi" w:cstheme="minorHAnsi"/>
                <w:sz w:val="20"/>
                <w:szCs w:val="20"/>
                <w:lang w:eastAsia="en-US"/>
              </w:rPr>
              <w:t>1</w:t>
            </w:r>
            <w:r w:rsidR="004D106C">
              <w:rPr>
                <w:rFonts w:asciiTheme="minorHAnsi" w:hAnsiTheme="minorHAnsi" w:cstheme="minorHAnsi"/>
                <w:sz w:val="20"/>
                <w:szCs w:val="20"/>
                <w:lang w:eastAsia="en-US"/>
              </w:rPr>
              <w:t>2</w:t>
            </w:r>
          </w:p>
        </w:tc>
        <w:tc>
          <w:tcPr>
            <w:tcW w:w="8363" w:type="dxa"/>
          </w:tcPr>
          <w:p w14:paraId="695139C9" w14:textId="77777777" w:rsidR="004D106C" w:rsidRPr="004D106C" w:rsidRDefault="004D106C" w:rsidP="004D106C">
            <w:pPr>
              <w:rPr>
                <w:rFonts w:asciiTheme="minorHAnsi" w:hAnsiTheme="minorHAnsi" w:cstheme="minorHAnsi"/>
                <w:b/>
                <w:sz w:val="20"/>
                <w:szCs w:val="20"/>
                <w:lang w:eastAsia="en-US"/>
              </w:rPr>
            </w:pPr>
            <w:r w:rsidRPr="004D106C">
              <w:rPr>
                <w:rFonts w:asciiTheme="minorHAnsi" w:hAnsiTheme="minorHAnsi" w:cstheme="minorHAnsi"/>
                <w:b/>
                <w:sz w:val="20"/>
                <w:szCs w:val="20"/>
                <w:lang w:eastAsia="en-US"/>
              </w:rPr>
              <w:t>The public sector</w:t>
            </w:r>
          </w:p>
          <w:p w14:paraId="6C22D485" w14:textId="16629EAB"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The </w:t>
            </w:r>
            <w:r w:rsidR="00304D0B">
              <w:rPr>
                <w:rFonts w:asciiTheme="minorHAnsi" w:hAnsiTheme="minorHAnsi" w:cstheme="minorHAnsi"/>
                <w:sz w:val="20"/>
                <w:szCs w:val="20"/>
                <w:lang w:eastAsia="en-US"/>
              </w:rPr>
              <w:t xml:space="preserve">meaning </w:t>
            </w:r>
            <w:r w:rsidRPr="004D106C">
              <w:rPr>
                <w:rFonts w:asciiTheme="minorHAnsi" w:hAnsiTheme="minorHAnsi" w:cstheme="minorHAnsi"/>
                <w:sz w:val="20"/>
                <w:szCs w:val="20"/>
                <w:lang w:eastAsia="en-US"/>
              </w:rPr>
              <w:t xml:space="preserve"> of a ‘modified market economy’</w:t>
            </w:r>
          </w:p>
          <w:p w14:paraId="0F3FDFDD"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difference between the public and private sectors</w:t>
            </w:r>
          </w:p>
          <w:p w14:paraId="207BEA58"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need for government in a market economy</w:t>
            </w:r>
          </w:p>
          <w:p w14:paraId="4CD9E944" w14:textId="32F194CE"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meaning and importance of the following roles</w:t>
            </w:r>
            <w:r>
              <w:rPr>
                <w:rFonts w:asciiTheme="minorHAnsi" w:hAnsiTheme="minorHAnsi" w:cstheme="minorHAnsi"/>
                <w:sz w:val="20"/>
                <w:szCs w:val="20"/>
                <w:lang w:eastAsia="en-US"/>
              </w:rPr>
              <w:t>:</w:t>
            </w:r>
            <w:r w:rsidRPr="004D106C">
              <w:rPr>
                <w:rFonts w:asciiTheme="minorHAnsi" w:hAnsiTheme="minorHAnsi" w:cstheme="minorHAnsi"/>
                <w:sz w:val="20"/>
                <w:szCs w:val="20"/>
                <w:lang w:eastAsia="en-US"/>
              </w:rPr>
              <w:t xml:space="preserve"> </w:t>
            </w:r>
          </w:p>
          <w:p w14:paraId="5ED6B17D" w14:textId="77777777" w:rsidR="004D106C" w:rsidRDefault="004D106C" w:rsidP="004D106C">
            <w:pPr>
              <w:pStyle w:val="ListParagraph"/>
              <w:numPr>
                <w:ilvl w:val="0"/>
                <w:numId w:val="42"/>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the regulation of business enterprises </w:t>
            </w:r>
          </w:p>
          <w:p w14:paraId="6D63F5CE" w14:textId="77777777" w:rsidR="004D106C" w:rsidRDefault="004D106C" w:rsidP="004D106C">
            <w:pPr>
              <w:pStyle w:val="ListParagraph"/>
              <w:numPr>
                <w:ilvl w:val="0"/>
                <w:numId w:val="42"/>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stabilising the business cycle</w:t>
            </w:r>
          </w:p>
          <w:p w14:paraId="2ED9C12B" w14:textId="77777777" w:rsidR="004D106C" w:rsidRDefault="004D106C" w:rsidP="004D106C">
            <w:pPr>
              <w:pStyle w:val="ListParagraph"/>
              <w:numPr>
                <w:ilvl w:val="0"/>
                <w:numId w:val="42"/>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redistribution of income to reduce income inequality</w:t>
            </w:r>
          </w:p>
          <w:p w14:paraId="72D466A9" w14:textId="77777777" w:rsidR="004D106C" w:rsidRPr="004D106C" w:rsidRDefault="004D106C" w:rsidP="004D106C">
            <w:pPr>
              <w:pStyle w:val="ListParagraph"/>
              <w:numPr>
                <w:ilvl w:val="0"/>
                <w:numId w:val="42"/>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stabilising the business cycle </w:t>
            </w:r>
          </w:p>
          <w:p w14:paraId="59734BA4"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The size of the government sector in Australia relative to other economies </w:t>
            </w:r>
          </w:p>
          <w:p w14:paraId="3729C24C"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The growth in the size of the Australian government sector over time </w:t>
            </w:r>
          </w:p>
          <w:p w14:paraId="580FB0C7"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fiscal responsibilities of the three tiers of government in Australia – Commonwealth, State and Local</w:t>
            </w:r>
          </w:p>
          <w:p w14:paraId="7225383C" w14:textId="6CFDB3F5" w:rsidR="00CE770E" w:rsidRPr="005D4162"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main sources of revenue and outlays for the three tiers of government</w:t>
            </w:r>
          </w:p>
        </w:tc>
      </w:tr>
      <w:tr w:rsidR="004D106C" w:rsidRPr="005D4162" w14:paraId="672E5B9E" w14:textId="77777777" w:rsidTr="005D4162">
        <w:tc>
          <w:tcPr>
            <w:tcW w:w="993" w:type="dxa"/>
            <w:shd w:val="clear" w:color="auto" w:fill="E4D8EB" w:themeFill="accent4" w:themeFillTint="66"/>
            <w:vAlign w:val="center"/>
          </w:tcPr>
          <w:p w14:paraId="6954B2B3" w14:textId="7D76E994" w:rsidR="004D106C" w:rsidRPr="005D4162" w:rsidRDefault="004D106C" w:rsidP="004D106C">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13</w:t>
            </w:r>
          </w:p>
        </w:tc>
        <w:tc>
          <w:tcPr>
            <w:tcW w:w="8363" w:type="dxa"/>
          </w:tcPr>
          <w:p w14:paraId="55EBCACD" w14:textId="77777777" w:rsidR="004D106C" w:rsidRPr="004D106C" w:rsidRDefault="004D106C" w:rsidP="004D106C">
            <w:pPr>
              <w:rPr>
                <w:rFonts w:asciiTheme="minorHAnsi" w:hAnsiTheme="minorHAnsi" w:cstheme="minorHAnsi"/>
                <w:b/>
                <w:sz w:val="20"/>
                <w:szCs w:val="20"/>
                <w:lang w:eastAsia="en-US"/>
              </w:rPr>
            </w:pPr>
            <w:r w:rsidRPr="004D106C">
              <w:rPr>
                <w:rFonts w:asciiTheme="minorHAnsi" w:hAnsiTheme="minorHAnsi" w:cstheme="minorHAnsi"/>
                <w:b/>
                <w:sz w:val="20"/>
                <w:szCs w:val="20"/>
                <w:lang w:eastAsia="en-US"/>
              </w:rPr>
              <w:t xml:space="preserve">Taxation </w:t>
            </w:r>
          </w:p>
          <w:p w14:paraId="51CFF403"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difference between a direct tax and an indirect tax</w:t>
            </w:r>
          </w:p>
          <w:p w14:paraId="31D0F341"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difference between a progressive tax, a regressive tax and a proportional tax</w:t>
            </w:r>
          </w:p>
          <w:p w14:paraId="3810C820" w14:textId="77777777"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main Commonwealth government taxes</w:t>
            </w:r>
          </w:p>
          <w:p w14:paraId="7158652D" w14:textId="76DA4059" w:rsidR="004D106C" w:rsidRPr="004D106C" w:rsidRDefault="004D106C" w:rsidP="004D106C">
            <w:pPr>
              <w:pStyle w:val="ListParagraph"/>
              <w:numPr>
                <w:ilvl w:val="0"/>
                <w:numId w:val="5"/>
              </w:numPr>
              <w:rPr>
                <w:rFonts w:asciiTheme="minorHAnsi" w:hAnsiTheme="minorHAnsi" w:cstheme="minorHAnsi"/>
                <w:b/>
                <w:sz w:val="20"/>
                <w:szCs w:val="20"/>
                <w:lang w:eastAsia="en-US"/>
              </w:rPr>
            </w:pPr>
            <w:r w:rsidRPr="004D106C">
              <w:rPr>
                <w:rFonts w:asciiTheme="minorHAnsi" w:hAnsiTheme="minorHAnsi" w:cstheme="minorHAnsi"/>
                <w:sz w:val="20"/>
                <w:szCs w:val="20"/>
                <w:lang w:eastAsia="en-US"/>
              </w:rPr>
              <w:t>The criteria to assess a tax system (simplicity, equity and efficiency)</w:t>
            </w:r>
          </w:p>
        </w:tc>
      </w:tr>
      <w:tr w:rsidR="004D106C" w:rsidRPr="005D4162" w14:paraId="08E0B583" w14:textId="77777777" w:rsidTr="005E0D11">
        <w:trPr>
          <w:cantSplit/>
        </w:trPr>
        <w:tc>
          <w:tcPr>
            <w:tcW w:w="993" w:type="dxa"/>
            <w:shd w:val="clear" w:color="auto" w:fill="E4D8EB" w:themeFill="accent4" w:themeFillTint="66"/>
            <w:vAlign w:val="center"/>
          </w:tcPr>
          <w:p w14:paraId="3AEF4E88" w14:textId="48D56998" w:rsidR="004D106C" w:rsidRDefault="004D106C" w:rsidP="004D106C">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lastRenderedPageBreak/>
              <w:t>14</w:t>
            </w:r>
            <w:r w:rsidR="0045656E" w:rsidRPr="005D4162">
              <w:rPr>
                <w:rFonts w:asciiTheme="minorHAnsi" w:hAnsiTheme="minorHAnsi" w:cstheme="minorHAnsi"/>
                <w:sz w:val="20"/>
                <w:szCs w:val="20"/>
                <w:lang w:eastAsia="en-US"/>
              </w:rPr>
              <w:t>–</w:t>
            </w:r>
            <w:r>
              <w:rPr>
                <w:rFonts w:asciiTheme="minorHAnsi" w:hAnsiTheme="minorHAnsi" w:cstheme="minorHAnsi"/>
                <w:sz w:val="20"/>
                <w:szCs w:val="20"/>
                <w:lang w:eastAsia="en-US"/>
              </w:rPr>
              <w:t>15</w:t>
            </w:r>
          </w:p>
        </w:tc>
        <w:tc>
          <w:tcPr>
            <w:tcW w:w="8363" w:type="dxa"/>
          </w:tcPr>
          <w:p w14:paraId="5692FE6F" w14:textId="77777777" w:rsidR="004D106C" w:rsidRPr="004E6FF9" w:rsidRDefault="004D106C" w:rsidP="004D106C">
            <w:pPr>
              <w:rPr>
                <w:rFonts w:asciiTheme="minorHAnsi" w:hAnsiTheme="minorHAnsi" w:cs="Arial"/>
                <w:b/>
                <w:sz w:val="22"/>
                <w:lang w:eastAsia="en-US"/>
              </w:rPr>
            </w:pPr>
            <w:r w:rsidRPr="004D106C">
              <w:rPr>
                <w:rFonts w:asciiTheme="minorHAnsi" w:hAnsiTheme="minorHAnsi" w:cstheme="minorHAnsi"/>
                <w:b/>
                <w:sz w:val="20"/>
                <w:szCs w:val="20"/>
                <w:lang w:eastAsia="en-US"/>
              </w:rPr>
              <w:t>Macroeconomic performance</w:t>
            </w:r>
          </w:p>
          <w:p w14:paraId="6037DA4A" w14:textId="42D4AB2D" w:rsidR="004D106C" w:rsidRPr="004D106C" w:rsidRDefault="004D106C" w:rsidP="004D106C">
            <w:pPr>
              <w:pStyle w:val="ListParagraph"/>
              <w:numPr>
                <w:ilvl w:val="0"/>
                <w:numId w:val="5"/>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Australia’s macroeconomic performance over time (last 10 years) with respect to </w:t>
            </w:r>
            <w:r w:rsidR="00E60413">
              <w:rPr>
                <w:rFonts w:asciiTheme="minorHAnsi" w:hAnsiTheme="minorHAnsi" w:cstheme="minorHAnsi"/>
                <w:sz w:val="20"/>
                <w:szCs w:val="20"/>
                <w:lang w:eastAsia="en-US"/>
              </w:rPr>
              <w:t>the following</w:t>
            </w:r>
            <w:r w:rsidRPr="004D106C">
              <w:rPr>
                <w:rFonts w:asciiTheme="minorHAnsi" w:hAnsiTheme="minorHAnsi" w:cstheme="minorHAnsi"/>
                <w:sz w:val="20"/>
                <w:szCs w:val="20"/>
                <w:lang w:eastAsia="en-US"/>
              </w:rPr>
              <w:t xml:space="preserve"> macr</w:t>
            </w:r>
            <w:r w:rsidR="00E60413">
              <w:rPr>
                <w:rFonts w:asciiTheme="minorHAnsi" w:hAnsiTheme="minorHAnsi" w:cstheme="minorHAnsi"/>
                <w:sz w:val="20"/>
                <w:szCs w:val="20"/>
                <w:lang w:eastAsia="en-US"/>
              </w:rPr>
              <w:t>o indicators</w:t>
            </w:r>
            <w:r w:rsidRPr="004D106C">
              <w:rPr>
                <w:rFonts w:asciiTheme="minorHAnsi" w:hAnsiTheme="minorHAnsi" w:cstheme="minorHAnsi"/>
                <w:sz w:val="20"/>
                <w:szCs w:val="20"/>
                <w:lang w:eastAsia="en-US"/>
              </w:rPr>
              <w:t>:</w:t>
            </w:r>
          </w:p>
          <w:p w14:paraId="59BE2D49" w14:textId="77777777" w:rsid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economic growth</w:t>
            </w:r>
          </w:p>
          <w:p w14:paraId="6FDC32A4" w14:textId="77777777" w:rsid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unemployment</w:t>
            </w:r>
          </w:p>
          <w:p w14:paraId="6D8FB7B5"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 xml:space="preserve">inflation </w:t>
            </w:r>
          </w:p>
          <w:p w14:paraId="3D879DF4"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current account balance/financial account balance</w:t>
            </w:r>
          </w:p>
          <w:p w14:paraId="16C37595"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exchange rate</w:t>
            </w:r>
          </w:p>
          <w:p w14:paraId="638283BC"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graphs/data showing trends in each of these indicators</w:t>
            </w:r>
          </w:p>
          <w:p w14:paraId="21049C64" w14:textId="77777777" w:rsidR="004D106C" w:rsidRPr="004D106C" w:rsidRDefault="004D106C" w:rsidP="004D106C">
            <w:pPr>
              <w:pStyle w:val="ListParagraph"/>
              <w:numPr>
                <w:ilvl w:val="0"/>
                <w:numId w:val="3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impact of recent domestic and international events on the Australian economy – events could include some of the following:</w:t>
            </w:r>
          </w:p>
          <w:p w14:paraId="48F05AAE"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growth of the Chinese economy</w:t>
            </w:r>
          </w:p>
          <w:p w14:paraId="47D3A173"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global financial crisis (GFC)</w:t>
            </w:r>
          </w:p>
          <w:p w14:paraId="1CE58342"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changes in Australia’s terms of trade</w:t>
            </w:r>
          </w:p>
          <w:p w14:paraId="2BE94395"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mining boom in Australia</w:t>
            </w:r>
          </w:p>
          <w:p w14:paraId="2ED28558"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collapse of Australia’s car industry</w:t>
            </w:r>
          </w:p>
          <w:p w14:paraId="5D524F1E"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impact of drought on the Australian economy</w:t>
            </w:r>
          </w:p>
          <w:p w14:paraId="39B21D0C" w14:textId="77777777"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appreciation/depreciation of the Australian dollar</w:t>
            </w:r>
          </w:p>
          <w:p w14:paraId="01112576" w14:textId="77777777" w:rsid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changes in Australia’s productivity</w:t>
            </w:r>
          </w:p>
          <w:p w14:paraId="09A48DCD" w14:textId="09D6DA04" w:rsidR="004D106C" w:rsidRPr="004D106C" w:rsidRDefault="004D106C" w:rsidP="004D106C">
            <w:pPr>
              <w:pStyle w:val="ListParagraph"/>
              <w:numPr>
                <w:ilvl w:val="0"/>
                <w:numId w:val="46"/>
              </w:numPr>
              <w:rPr>
                <w:rFonts w:asciiTheme="minorHAnsi" w:hAnsiTheme="minorHAnsi" w:cstheme="minorHAnsi"/>
                <w:sz w:val="20"/>
                <w:szCs w:val="20"/>
                <w:lang w:eastAsia="en-US"/>
              </w:rPr>
            </w:pPr>
            <w:r w:rsidRPr="004D106C">
              <w:rPr>
                <w:rFonts w:asciiTheme="minorHAnsi" w:hAnsiTheme="minorHAnsi" w:cstheme="minorHAnsi"/>
                <w:sz w:val="20"/>
                <w:szCs w:val="20"/>
                <w:lang w:eastAsia="en-US"/>
              </w:rPr>
              <w:t>the ageing of Australia’s population</w:t>
            </w:r>
          </w:p>
        </w:tc>
      </w:tr>
      <w:tr w:rsidR="00BD06F9" w:rsidRPr="005D4162" w14:paraId="253F145B" w14:textId="77777777" w:rsidTr="005D4162">
        <w:tc>
          <w:tcPr>
            <w:tcW w:w="993" w:type="dxa"/>
            <w:shd w:val="clear" w:color="auto" w:fill="E4D8EB" w:themeFill="accent4" w:themeFillTint="66"/>
            <w:vAlign w:val="center"/>
          </w:tcPr>
          <w:p w14:paraId="5F5A688A" w14:textId="3813FFBE" w:rsidR="00BD06F9" w:rsidRDefault="00BD06F9" w:rsidP="004D106C">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16</w:t>
            </w:r>
          </w:p>
        </w:tc>
        <w:tc>
          <w:tcPr>
            <w:tcW w:w="8363" w:type="dxa"/>
          </w:tcPr>
          <w:p w14:paraId="14F6E92F" w14:textId="77777777" w:rsidR="00BD06F9" w:rsidRDefault="00BD06F9" w:rsidP="00BD06F9">
            <w:pPr>
              <w:rPr>
                <w:rFonts w:asciiTheme="minorHAnsi" w:hAnsiTheme="minorHAnsi" w:cstheme="minorHAnsi"/>
                <w:sz w:val="20"/>
                <w:szCs w:val="20"/>
                <w:lang w:eastAsia="en-US"/>
              </w:rPr>
            </w:pPr>
            <w:r>
              <w:rPr>
                <w:rFonts w:asciiTheme="minorHAnsi" w:hAnsiTheme="minorHAnsi" w:cstheme="minorHAnsi"/>
                <w:sz w:val="20"/>
                <w:szCs w:val="20"/>
                <w:lang w:eastAsia="en-US"/>
              </w:rPr>
              <w:t>Revision</w:t>
            </w:r>
          </w:p>
          <w:p w14:paraId="2A69506C" w14:textId="24BB1C50" w:rsidR="00BD06F9" w:rsidRPr="004D106C" w:rsidRDefault="00BD06F9" w:rsidP="00BD06F9">
            <w:pPr>
              <w:rPr>
                <w:rFonts w:asciiTheme="minorHAnsi" w:hAnsiTheme="minorHAnsi" w:cstheme="minorHAnsi"/>
                <w:b/>
                <w:sz w:val="20"/>
                <w:szCs w:val="20"/>
                <w:lang w:eastAsia="en-US"/>
              </w:rPr>
            </w:pPr>
            <w:r w:rsidRPr="002F0BBF">
              <w:rPr>
                <w:rFonts w:asciiTheme="minorHAnsi" w:hAnsiTheme="minorHAnsi" w:cstheme="minorHAnsi"/>
                <w:sz w:val="20"/>
                <w:szCs w:val="20"/>
                <w:lang w:eastAsia="en-US"/>
              </w:rPr>
              <w:t xml:space="preserve">In-class test on a representative sample of content from Unit </w:t>
            </w:r>
            <w:r>
              <w:rPr>
                <w:rFonts w:asciiTheme="minorHAnsi" w:hAnsiTheme="minorHAnsi" w:cstheme="minorHAnsi"/>
                <w:sz w:val="20"/>
                <w:szCs w:val="20"/>
                <w:lang w:eastAsia="en-US"/>
              </w:rPr>
              <w:t>4</w:t>
            </w:r>
          </w:p>
        </w:tc>
      </w:tr>
    </w:tbl>
    <w:p w14:paraId="12CB83BD" w14:textId="1AE0D459" w:rsidR="00CE770E" w:rsidRPr="0025174E" w:rsidRDefault="00CE770E" w:rsidP="00CE770E">
      <w:pPr>
        <w:rPr>
          <w:rFonts w:ascii="Arial" w:hAnsi="Arial"/>
          <w:sz w:val="20"/>
          <w:szCs w:val="20"/>
        </w:rPr>
      </w:pPr>
    </w:p>
    <w:p w14:paraId="2489AAB3" w14:textId="77777777" w:rsidR="00CE770E" w:rsidRPr="0025174E" w:rsidRDefault="00CE770E" w:rsidP="00CE770E"/>
    <w:p w14:paraId="506661FA" w14:textId="77777777" w:rsidR="0025174E" w:rsidRPr="0025174E" w:rsidRDefault="0025174E" w:rsidP="00CE770E">
      <w:pPr>
        <w:pStyle w:val="Heading1"/>
        <w:rPr>
          <w:rFonts w:ascii="Arial" w:hAnsi="Arial"/>
          <w:sz w:val="20"/>
          <w:szCs w:val="20"/>
        </w:rPr>
      </w:pPr>
    </w:p>
    <w:sectPr w:rsidR="0025174E" w:rsidRPr="0025174E" w:rsidSect="009E58C2">
      <w:headerReference w:type="even" r:id="rId17"/>
      <w:headerReference w:type="default" r:id="rId18"/>
      <w:footerReference w:type="even" r:id="rId19"/>
      <w:headerReference w:type="first" r:id="rId20"/>
      <w:footerReference w:type="first" r:id="rId21"/>
      <w:pgSz w:w="11906" w:h="16838" w:code="9"/>
      <w:pgMar w:top="1440" w:right="1416"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65E27" w14:textId="77777777" w:rsidR="0057274A" w:rsidRDefault="0057274A" w:rsidP="00DB14C9">
      <w:r>
        <w:separator/>
      </w:r>
    </w:p>
  </w:endnote>
  <w:endnote w:type="continuationSeparator" w:id="0">
    <w:p w14:paraId="1BA0B679" w14:textId="77777777" w:rsidR="0057274A" w:rsidRDefault="0057274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5F90B" w14:textId="31B5F236" w:rsidR="00870D4F" w:rsidRPr="00DE34C4" w:rsidRDefault="00E508A4" w:rsidP="005D4162">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2015/50451v</w:t>
    </w:r>
    <w:r w:rsidR="001D0276">
      <w:rPr>
        <w:rFonts w:ascii="Franklin Gothic Book" w:hAnsi="Franklin Gothic Book"/>
        <w:noProof/>
        <w:color w:val="342568"/>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8FBF" w14:textId="77777777" w:rsidR="00870D4F" w:rsidRPr="005D4162" w:rsidRDefault="00870D4F" w:rsidP="005D4162">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Economics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66AB" w14:textId="77777777" w:rsidR="001D0276" w:rsidRDefault="001D02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4B91B" w14:textId="77777777" w:rsidR="00870D4F" w:rsidRPr="005D4162" w:rsidRDefault="00870D4F" w:rsidP="005D4162">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Economics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DE74" w14:textId="77777777" w:rsidR="00870D4F" w:rsidRPr="005143EB" w:rsidRDefault="00870D4F" w:rsidP="005D4162">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13341" w14:textId="77777777" w:rsidR="0057274A" w:rsidRDefault="0057274A" w:rsidP="00DB14C9">
      <w:r>
        <w:separator/>
      </w:r>
    </w:p>
  </w:footnote>
  <w:footnote w:type="continuationSeparator" w:id="0">
    <w:p w14:paraId="2544FA9B" w14:textId="77777777" w:rsidR="0057274A" w:rsidRDefault="0057274A" w:rsidP="00DB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BA62" w14:textId="77777777" w:rsidR="001D0276" w:rsidRDefault="001D0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71241" w14:textId="77777777" w:rsidR="001D0276" w:rsidRDefault="001D02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668C1" w14:textId="77777777" w:rsidR="00870D4F" w:rsidRDefault="00870D4F" w:rsidP="005D4162">
    <w:pPr>
      <w:pStyle w:val="Header"/>
      <w:ind w:left="-851"/>
    </w:pPr>
    <w:r>
      <w:rPr>
        <w:noProof/>
      </w:rPr>
      <w:drawing>
        <wp:inline distT="0" distB="0" distL="0" distR="0" wp14:anchorId="4A6C9967" wp14:editId="4345D02C">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2A6DA9D4" w14:textId="77777777" w:rsidR="00870D4F" w:rsidRDefault="00870D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542C" w14:textId="77777777" w:rsidR="00870D4F" w:rsidRPr="001B3981" w:rsidRDefault="00870D4F" w:rsidP="009E58C2">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04D0B">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14:paraId="3D78C92B" w14:textId="77777777" w:rsidR="00870D4F" w:rsidRPr="009E58C2" w:rsidRDefault="00870D4F" w:rsidP="009E58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8CFB5" w14:textId="77777777" w:rsidR="00870D4F" w:rsidRPr="001B3981" w:rsidRDefault="00870D4F" w:rsidP="009E58C2">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04D0B">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14:paraId="5CD527DF" w14:textId="77777777" w:rsidR="00870D4F" w:rsidRDefault="00870D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9E4A" w14:textId="77777777" w:rsidR="00870D4F" w:rsidRPr="001B3981" w:rsidRDefault="00870D4F" w:rsidP="009E58C2">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04D0B">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4E283A66" w14:textId="77777777" w:rsidR="00870D4F" w:rsidRPr="00D05780" w:rsidRDefault="00870D4F" w:rsidP="00237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81D"/>
    <w:multiLevelType w:val="hybridMultilevel"/>
    <w:tmpl w:val="D16256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30E3B"/>
    <w:multiLevelType w:val="hybridMultilevel"/>
    <w:tmpl w:val="587CF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8F338C"/>
    <w:multiLevelType w:val="hybridMultilevel"/>
    <w:tmpl w:val="9EF6C504"/>
    <w:lvl w:ilvl="0" w:tplc="44D032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0BA60134"/>
    <w:multiLevelType w:val="hybridMultilevel"/>
    <w:tmpl w:val="1C4C19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3625995"/>
    <w:multiLevelType w:val="hybridMultilevel"/>
    <w:tmpl w:val="C59C90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4E58D3"/>
    <w:multiLevelType w:val="hybridMultilevel"/>
    <w:tmpl w:val="C2DC2A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19370B9B"/>
    <w:multiLevelType w:val="hybridMultilevel"/>
    <w:tmpl w:val="B58A1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90F09"/>
    <w:multiLevelType w:val="hybridMultilevel"/>
    <w:tmpl w:val="0D3654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303949"/>
    <w:multiLevelType w:val="hybridMultilevel"/>
    <w:tmpl w:val="E6863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423AD"/>
    <w:multiLevelType w:val="hybridMultilevel"/>
    <w:tmpl w:val="BEA682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121508"/>
    <w:multiLevelType w:val="hybridMultilevel"/>
    <w:tmpl w:val="F6629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A6D48"/>
    <w:multiLevelType w:val="hybridMultilevel"/>
    <w:tmpl w:val="6D025C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A00C1"/>
    <w:multiLevelType w:val="hybridMultilevel"/>
    <w:tmpl w:val="4FA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D2835"/>
    <w:multiLevelType w:val="hybridMultilevel"/>
    <w:tmpl w:val="69E602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FF4B59"/>
    <w:multiLevelType w:val="hybridMultilevel"/>
    <w:tmpl w:val="DA406F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91476"/>
    <w:multiLevelType w:val="hybridMultilevel"/>
    <w:tmpl w:val="65783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42D20"/>
    <w:multiLevelType w:val="hybridMultilevel"/>
    <w:tmpl w:val="B2EA53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6049F8"/>
    <w:multiLevelType w:val="hybridMultilevel"/>
    <w:tmpl w:val="F28A32CA"/>
    <w:lvl w:ilvl="0" w:tplc="0D1E74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668731E"/>
    <w:multiLevelType w:val="hybridMultilevel"/>
    <w:tmpl w:val="4FB07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F4D7E"/>
    <w:multiLevelType w:val="hybridMultilevel"/>
    <w:tmpl w:val="1E260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D2C6C"/>
    <w:multiLevelType w:val="hybridMultilevel"/>
    <w:tmpl w:val="EC46C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75080"/>
    <w:multiLevelType w:val="hybridMultilevel"/>
    <w:tmpl w:val="0C36EDB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0A5F6A"/>
    <w:multiLevelType w:val="hybridMultilevel"/>
    <w:tmpl w:val="4EAECC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9B4460D"/>
    <w:multiLevelType w:val="hybridMultilevel"/>
    <w:tmpl w:val="305A50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D15AA0"/>
    <w:multiLevelType w:val="hybridMultilevel"/>
    <w:tmpl w:val="EF0C46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9D7972"/>
    <w:multiLevelType w:val="hybridMultilevel"/>
    <w:tmpl w:val="A3265D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FE3F6D"/>
    <w:multiLevelType w:val="hybridMultilevel"/>
    <w:tmpl w:val="7F6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9">
    <w:nsid w:val="58230E82"/>
    <w:multiLevelType w:val="hybridMultilevel"/>
    <w:tmpl w:val="A6522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26BE9"/>
    <w:multiLevelType w:val="hybridMultilevel"/>
    <w:tmpl w:val="3EEC5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A303CEF"/>
    <w:multiLevelType w:val="hybridMultilevel"/>
    <w:tmpl w:val="B8449C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046A88"/>
    <w:multiLevelType w:val="hybridMultilevel"/>
    <w:tmpl w:val="48B0E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4">
    <w:nsid w:val="631324D1"/>
    <w:multiLevelType w:val="hybridMultilevel"/>
    <w:tmpl w:val="3DDC71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AA5640"/>
    <w:multiLevelType w:val="hybridMultilevel"/>
    <w:tmpl w:val="4A503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B0B4F5C"/>
    <w:multiLevelType w:val="hybridMultilevel"/>
    <w:tmpl w:val="60B0A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41B67"/>
    <w:multiLevelType w:val="hybridMultilevel"/>
    <w:tmpl w:val="E0B4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FD5EC5"/>
    <w:multiLevelType w:val="hybridMultilevel"/>
    <w:tmpl w:val="08366464"/>
    <w:lvl w:ilvl="0" w:tplc="1532914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1650626"/>
    <w:multiLevelType w:val="hybridMultilevel"/>
    <w:tmpl w:val="266EA2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5C0A8E"/>
    <w:multiLevelType w:val="hybridMultilevel"/>
    <w:tmpl w:val="131A1468"/>
    <w:lvl w:ilvl="0" w:tplc="95BE1F24">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742EDF"/>
    <w:multiLevelType w:val="hybridMultilevel"/>
    <w:tmpl w:val="B4D6E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3D33D15"/>
    <w:multiLevelType w:val="hybridMultilevel"/>
    <w:tmpl w:val="664CCEA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5A6294A"/>
    <w:multiLevelType w:val="hybridMultilevel"/>
    <w:tmpl w:val="79842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BB50CE"/>
    <w:multiLevelType w:val="hybridMultilevel"/>
    <w:tmpl w:val="446E9E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6206CE6"/>
    <w:multiLevelType w:val="hybridMultilevel"/>
    <w:tmpl w:val="07B295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73748B"/>
    <w:multiLevelType w:val="hybridMultilevel"/>
    <w:tmpl w:val="A8E6ED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8"/>
  </w:num>
  <w:num w:numId="4">
    <w:abstractNumId w:val="44"/>
  </w:num>
  <w:num w:numId="5">
    <w:abstractNumId w:val="23"/>
  </w:num>
  <w:num w:numId="6">
    <w:abstractNumId w:val="41"/>
  </w:num>
  <w:num w:numId="7">
    <w:abstractNumId w:val="25"/>
  </w:num>
  <w:num w:numId="8">
    <w:abstractNumId w:val="39"/>
  </w:num>
  <w:num w:numId="9">
    <w:abstractNumId w:val="17"/>
  </w:num>
  <w:num w:numId="10">
    <w:abstractNumId w:val="10"/>
  </w:num>
  <w:num w:numId="11">
    <w:abstractNumId w:val="14"/>
  </w:num>
  <w:num w:numId="12">
    <w:abstractNumId w:val="0"/>
  </w:num>
  <w:num w:numId="13">
    <w:abstractNumId w:val="45"/>
  </w:num>
  <w:num w:numId="14">
    <w:abstractNumId w:val="46"/>
  </w:num>
  <w:num w:numId="15">
    <w:abstractNumId w:val="4"/>
  </w:num>
  <w:num w:numId="16">
    <w:abstractNumId w:val="26"/>
  </w:num>
  <w:num w:numId="17">
    <w:abstractNumId w:val="5"/>
  </w:num>
  <w:num w:numId="18">
    <w:abstractNumId w:val="24"/>
  </w:num>
  <w:num w:numId="19">
    <w:abstractNumId w:val="7"/>
  </w:num>
  <w:num w:numId="20">
    <w:abstractNumId w:val="43"/>
  </w:num>
  <w:num w:numId="21">
    <w:abstractNumId w:val="19"/>
  </w:num>
  <w:num w:numId="22">
    <w:abstractNumId w:val="31"/>
  </w:num>
  <w:num w:numId="23">
    <w:abstractNumId w:val="20"/>
  </w:num>
  <w:num w:numId="24">
    <w:abstractNumId w:val="21"/>
  </w:num>
  <w:num w:numId="25">
    <w:abstractNumId w:val="32"/>
  </w:num>
  <w:num w:numId="26">
    <w:abstractNumId w:val="36"/>
  </w:num>
  <w:num w:numId="27">
    <w:abstractNumId w:val="13"/>
  </w:num>
  <w:num w:numId="28">
    <w:abstractNumId w:val="9"/>
  </w:num>
  <w:num w:numId="29">
    <w:abstractNumId w:val="16"/>
  </w:num>
  <w:num w:numId="30">
    <w:abstractNumId w:val="29"/>
  </w:num>
  <w:num w:numId="31">
    <w:abstractNumId w:val="34"/>
  </w:num>
  <w:num w:numId="32">
    <w:abstractNumId w:val="8"/>
  </w:num>
  <w:num w:numId="33">
    <w:abstractNumId w:val="27"/>
  </w:num>
  <w:num w:numId="34">
    <w:abstractNumId w:val="35"/>
  </w:num>
  <w:num w:numId="35">
    <w:abstractNumId w:val="37"/>
  </w:num>
  <w:num w:numId="36">
    <w:abstractNumId w:val="1"/>
  </w:num>
  <w:num w:numId="37">
    <w:abstractNumId w:val="30"/>
  </w:num>
  <w:num w:numId="38">
    <w:abstractNumId w:val="2"/>
  </w:num>
  <w:num w:numId="39">
    <w:abstractNumId w:val="40"/>
  </w:num>
  <w:num w:numId="40">
    <w:abstractNumId w:val="38"/>
  </w:num>
  <w:num w:numId="41">
    <w:abstractNumId w:val="22"/>
  </w:num>
  <w:num w:numId="42">
    <w:abstractNumId w:val="12"/>
  </w:num>
  <w:num w:numId="43">
    <w:abstractNumId w:val="18"/>
  </w:num>
  <w:num w:numId="44">
    <w:abstractNumId w:val="42"/>
  </w:num>
  <w:num w:numId="45">
    <w:abstractNumId w:val="3"/>
  </w:num>
  <w:num w:numId="46">
    <w:abstractNumId w:val="1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04B58"/>
    <w:rsid w:val="00010B76"/>
    <w:rsid w:val="00014DCA"/>
    <w:rsid w:val="00034DB8"/>
    <w:rsid w:val="0004659D"/>
    <w:rsid w:val="0009174F"/>
    <w:rsid w:val="000A0EFE"/>
    <w:rsid w:val="000D04FD"/>
    <w:rsid w:val="000E59F6"/>
    <w:rsid w:val="00126E4A"/>
    <w:rsid w:val="00137615"/>
    <w:rsid w:val="00142113"/>
    <w:rsid w:val="00177B9F"/>
    <w:rsid w:val="0019348C"/>
    <w:rsid w:val="001A065F"/>
    <w:rsid w:val="001A78FC"/>
    <w:rsid w:val="001D0276"/>
    <w:rsid w:val="00237908"/>
    <w:rsid w:val="00240545"/>
    <w:rsid w:val="0025174E"/>
    <w:rsid w:val="00254923"/>
    <w:rsid w:val="00263990"/>
    <w:rsid w:val="00282B45"/>
    <w:rsid w:val="002928CA"/>
    <w:rsid w:val="002A3317"/>
    <w:rsid w:val="002D1EA0"/>
    <w:rsid w:val="002D4097"/>
    <w:rsid w:val="002F0BBF"/>
    <w:rsid w:val="00304D0B"/>
    <w:rsid w:val="00324ACE"/>
    <w:rsid w:val="003255E6"/>
    <w:rsid w:val="0034229B"/>
    <w:rsid w:val="0035584D"/>
    <w:rsid w:val="00395098"/>
    <w:rsid w:val="003A7FDD"/>
    <w:rsid w:val="003C5A53"/>
    <w:rsid w:val="003E18D3"/>
    <w:rsid w:val="00405C35"/>
    <w:rsid w:val="004103CE"/>
    <w:rsid w:val="0045656E"/>
    <w:rsid w:val="004814F0"/>
    <w:rsid w:val="004863E5"/>
    <w:rsid w:val="004C2F1E"/>
    <w:rsid w:val="004C6186"/>
    <w:rsid w:val="004C77EC"/>
    <w:rsid w:val="004D106C"/>
    <w:rsid w:val="004E1286"/>
    <w:rsid w:val="005175D4"/>
    <w:rsid w:val="0054228A"/>
    <w:rsid w:val="0057274A"/>
    <w:rsid w:val="005D4162"/>
    <w:rsid w:val="005D7427"/>
    <w:rsid w:val="005E0D11"/>
    <w:rsid w:val="00601A41"/>
    <w:rsid w:val="006550AC"/>
    <w:rsid w:val="006D0423"/>
    <w:rsid w:val="0070428D"/>
    <w:rsid w:val="0071197A"/>
    <w:rsid w:val="00716005"/>
    <w:rsid w:val="00742B1D"/>
    <w:rsid w:val="00754161"/>
    <w:rsid w:val="007751CB"/>
    <w:rsid w:val="007B2875"/>
    <w:rsid w:val="007C7B36"/>
    <w:rsid w:val="007D7A10"/>
    <w:rsid w:val="007D7C15"/>
    <w:rsid w:val="007E3CE0"/>
    <w:rsid w:val="007E7D73"/>
    <w:rsid w:val="007F2DD1"/>
    <w:rsid w:val="00800259"/>
    <w:rsid w:val="00803C7E"/>
    <w:rsid w:val="00840722"/>
    <w:rsid w:val="00855E0F"/>
    <w:rsid w:val="008572EE"/>
    <w:rsid w:val="00870D4F"/>
    <w:rsid w:val="00875681"/>
    <w:rsid w:val="00883920"/>
    <w:rsid w:val="008A4C9E"/>
    <w:rsid w:val="008B157B"/>
    <w:rsid w:val="008E6019"/>
    <w:rsid w:val="008F0F4B"/>
    <w:rsid w:val="00930FD4"/>
    <w:rsid w:val="00937AF1"/>
    <w:rsid w:val="00952D80"/>
    <w:rsid w:val="00956DB9"/>
    <w:rsid w:val="00965DDA"/>
    <w:rsid w:val="00986A72"/>
    <w:rsid w:val="00994362"/>
    <w:rsid w:val="009947CA"/>
    <w:rsid w:val="0099639C"/>
    <w:rsid w:val="0099734F"/>
    <w:rsid w:val="009E58C2"/>
    <w:rsid w:val="00A04C84"/>
    <w:rsid w:val="00A156BE"/>
    <w:rsid w:val="00A57719"/>
    <w:rsid w:val="00A910E3"/>
    <w:rsid w:val="00AA5FB7"/>
    <w:rsid w:val="00AA7C70"/>
    <w:rsid w:val="00AC5A79"/>
    <w:rsid w:val="00AE0015"/>
    <w:rsid w:val="00AE5E03"/>
    <w:rsid w:val="00AF317D"/>
    <w:rsid w:val="00B03AE9"/>
    <w:rsid w:val="00B42D4C"/>
    <w:rsid w:val="00B815A0"/>
    <w:rsid w:val="00B83D81"/>
    <w:rsid w:val="00BC51FE"/>
    <w:rsid w:val="00BD06F9"/>
    <w:rsid w:val="00BD5D07"/>
    <w:rsid w:val="00BD7C4A"/>
    <w:rsid w:val="00BE0F3C"/>
    <w:rsid w:val="00C027DC"/>
    <w:rsid w:val="00C813B0"/>
    <w:rsid w:val="00CA18F2"/>
    <w:rsid w:val="00CA57F4"/>
    <w:rsid w:val="00CC4081"/>
    <w:rsid w:val="00CC684F"/>
    <w:rsid w:val="00CD30BA"/>
    <w:rsid w:val="00CD605F"/>
    <w:rsid w:val="00CE13DF"/>
    <w:rsid w:val="00CE770E"/>
    <w:rsid w:val="00CF3CB2"/>
    <w:rsid w:val="00CF7329"/>
    <w:rsid w:val="00D2765F"/>
    <w:rsid w:val="00D3715A"/>
    <w:rsid w:val="00D47F40"/>
    <w:rsid w:val="00D62FA3"/>
    <w:rsid w:val="00DA13E7"/>
    <w:rsid w:val="00DB14C9"/>
    <w:rsid w:val="00DB2737"/>
    <w:rsid w:val="00DF4C0D"/>
    <w:rsid w:val="00E12F79"/>
    <w:rsid w:val="00E2789D"/>
    <w:rsid w:val="00E508A4"/>
    <w:rsid w:val="00E529E5"/>
    <w:rsid w:val="00E54555"/>
    <w:rsid w:val="00E60413"/>
    <w:rsid w:val="00E9518F"/>
    <w:rsid w:val="00EF2DB9"/>
    <w:rsid w:val="00F167AD"/>
    <w:rsid w:val="00F53533"/>
    <w:rsid w:val="00F53CA0"/>
    <w:rsid w:val="00F667AA"/>
    <w:rsid w:val="00F70A08"/>
    <w:rsid w:val="00F71E67"/>
    <w:rsid w:val="00F7346B"/>
    <w:rsid w:val="00F853E0"/>
    <w:rsid w:val="00FA1552"/>
    <w:rsid w:val="00FC286C"/>
    <w:rsid w:val="00FC4EFB"/>
    <w:rsid w:val="00FE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4F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CA18F2"/>
    <w:rPr>
      <w:sz w:val="16"/>
      <w:szCs w:val="16"/>
    </w:rPr>
  </w:style>
  <w:style w:type="paragraph" w:styleId="CommentText">
    <w:name w:val="annotation text"/>
    <w:basedOn w:val="Normal"/>
    <w:link w:val="CommentTextChar"/>
    <w:uiPriority w:val="99"/>
    <w:semiHidden/>
    <w:unhideWhenUsed/>
    <w:rsid w:val="00CA18F2"/>
    <w:rPr>
      <w:sz w:val="20"/>
      <w:szCs w:val="20"/>
    </w:rPr>
  </w:style>
  <w:style w:type="character" w:customStyle="1" w:styleId="CommentTextChar">
    <w:name w:val="Comment Text Char"/>
    <w:basedOn w:val="DefaultParagraphFont"/>
    <w:link w:val="CommentText"/>
    <w:uiPriority w:val="99"/>
    <w:semiHidden/>
    <w:rsid w:val="00CA18F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A18F2"/>
    <w:rPr>
      <w:b/>
      <w:bCs/>
    </w:rPr>
  </w:style>
  <w:style w:type="character" w:customStyle="1" w:styleId="CommentSubjectChar">
    <w:name w:val="Comment Subject Char"/>
    <w:basedOn w:val="CommentTextChar"/>
    <w:link w:val="CommentSubject"/>
    <w:uiPriority w:val="99"/>
    <w:semiHidden/>
    <w:rsid w:val="00CA18F2"/>
    <w:rPr>
      <w:rFonts w:ascii="Times New Roman" w:eastAsia="Times New Roman" w:hAnsi="Times New Roman" w:cs="Times New Roman"/>
      <w:b/>
      <w:bCs/>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CA18F2"/>
    <w:rPr>
      <w:sz w:val="16"/>
      <w:szCs w:val="16"/>
    </w:rPr>
  </w:style>
  <w:style w:type="paragraph" w:styleId="CommentText">
    <w:name w:val="annotation text"/>
    <w:basedOn w:val="Normal"/>
    <w:link w:val="CommentTextChar"/>
    <w:uiPriority w:val="99"/>
    <w:semiHidden/>
    <w:unhideWhenUsed/>
    <w:rsid w:val="00CA18F2"/>
    <w:rPr>
      <w:sz w:val="20"/>
      <w:szCs w:val="20"/>
    </w:rPr>
  </w:style>
  <w:style w:type="character" w:customStyle="1" w:styleId="CommentTextChar">
    <w:name w:val="Comment Text Char"/>
    <w:basedOn w:val="DefaultParagraphFont"/>
    <w:link w:val="CommentText"/>
    <w:uiPriority w:val="99"/>
    <w:semiHidden/>
    <w:rsid w:val="00CA18F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A18F2"/>
    <w:rPr>
      <w:b/>
      <w:bCs/>
    </w:rPr>
  </w:style>
  <w:style w:type="character" w:customStyle="1" w:styleId="CommentSubjectChar">
    <w:name w:val="Comment Subject Char"/>
    <w:basedOn w:val="CommentTextChar"/>
    <w:link w:val="CommentSubject"/>
    <w:uiPriority w:val="99"/>
    <w:semiHidden/>
    <w:rsid w:val="00CA18F2"/>
    <w:rPr>
      <w:rFonts w:ascii="Times New Roman" w:eastAsia="Times New Roman" w:hAnsi="Times New Roman"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creativecommons.org/licenses/by-nc/3.0/a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FA9C-B7E5-4162-B413-F134FE34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Jan Barnett</cp:lastModifiedBy>
  <cp:revision>7</cp:revision>
  <cp:lastPrinted>2015-09-15T01:13:00Z</cp:lastPrinted>
  <dcterms:created xsi:type="dcterms:W3CDTF">2015-08-27T05:31:00Z</dcterms:created>
  <dcterms:modified xsi:type="dcterms:W3CDTF">2015-09-15T01:13:00Z</dcterms:modified>
</cp:coreProperties>
</file>