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899" w:rsidRPr="00A71521" w:rsidRDefault="0017191C" w:rsidP="00897899">
      <w:pPr>
        <w:keepNext/>
        <w:spacing w:before="3500" w:after="200" w:line="276" w:lineRule="auto"/>
        <w:jc w:val="center"/>
        <w:outlineLvl w:val="0"/>
        <w:rPr>
          <w:rFonts w:ascii="Franklin Gothic Book" w:hAnsi="Franklin Gothic Book"/>
          <w:b/>
          <w:smallCaps/>
          <w:color w:val="9688BE"/>
          <w:sz w:val="36"/>
          <w:szCs w:val="36"/>
        </w:rPr>
      </w:pPr>
      <w:r w:rsidRPr="0017191C">
        <w:rPr>
          <w:rFonts w:ascii="Franklin Gothic Medium" w:hAnsi="Franklin Gothic Medium"/>
          <w:smallCaps/>
          <w:noProof/>
          <w:color w:val="463969"/>
          <w:sz w:val="52"/>
          <w:szCs w:val="52"/>
          <w:lang w:val="en-AU"/>
        </w:rPr>
        <w:drawing>
          <wp:anchor distT="0" distB="0" distL="114300" distR="114300" simplePos="0" relativeHeight="251659264" behindDoc="1" locked="1" layoutInCell="1" allowOverlap="1">
            <wp:simplePos x="0" y="0"/>
            <wp:positionH relativeFrom="column">
              <wp:posOffset>-6105525</wp:posOffset>
            </wp:positionH>
            <wp:positionV relativeFrom="paragraph">
              <wp:posOffset>391160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00897899">
        <w:rPr>
          <w:rFonts w:ascii="Franklin Gothic Book" w:hAnsi="Franklin Gothic Book"/>
          <w:b/>
          <w:smallCaps/>
          <w:color w:val="9688BE"/>
          <w:sz w:val="36"/>
          <w:szCs w:val="36"/>
        </w:rPr>
        <w:t>S</w:t>
      </w:r>
      <w:r w:rsidR="00897899" w:rsidRPr="00891E0F">
        <w:rPr>
          <w:rFonts w:ascii="Franklin Gothic Book" w:hAnsi="Franklin Gothic Book"/>
          <w:b/>
          <w:smallCaps/>
          <w:color w:val="9688BE"/>
          <w:sz w:val="36"/>
          <w:szCs w:val="36"/>
        </w:rPr>
        <w:t xml:space="preserve">ample Assessment </w:t>
      </w:r>
      <w:r w:rsidR="00897899">
        <w:rPr>
          <w:rFonts w:ascii="Franklin Gothic Book" w:hAnsi="Franklin Gothic Book"/>
          <w:b/>
          <w:smallCaps/>
          <w:color w:val="9688BE"/>
          <w:sz w:val="36"/>
          <w:szCs w:val="36"/>
        </w:rPr>
        <w:t>Outline</w:t>
      </w:r>
    </w:p>
    <w:p w:rsidR="003C0817" w:rsidRDefault="00314AB5" w:rsidP="00897899">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rPr>
      </w:pPr>
      <w:r>
        <w:rPr>
          <w:rFonts w:ascii="Franklin Gothic Medium" w:hAnsi="Franklin Gothic Medium"/>
          <w:smallCaps/>
          <w:color w:val="5F497A"/>
          <w:sz w:val="28"/>
          <w:szCs w:val="28"/>
        </w:rPr>
        <w:t>Career and Enterprise</w:t>
      </w:r>
    </w:p>
    <w:p w:rsidR="0017191C" w:rsidRPr="00941B98" w:rsidRDefault="00314AB5" w:rsidP="00941B98">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rPr>
      </w:pPr>
      <w:r>
        <w:rPr>
          <w:rFonts w:ascii="Franklin Gothic Medium" w:hAnsi="Franklin Gothic Medium"/>
          <w:smallCaps/>
          <w:color w:val="5F497A"/>
          <w:sz w:val="28"/>
          <w:szCs w:val="28"/>
        </w:rPr>
        <w:t>ATAR</w:t>
      </w:r>
      <w:r w:rsidR="003C0817">
        <w:rPr>
          <w:rFonts w:ascii="Franklin Gothic Medium" w:hAnsi="Franklin Gothic Medium"/>
          <w:smallCaps/>
          <w:color w:val="5F497A"/>
          <w:sz w:val="28"/>
          <w:szCs w:val="28"/>
        </w:rPr>
        <w:t xml:space="preserve"> </w:t>
      </w:r>
      <w:r>
        <w:rPr>
          <w:rFonts w:ascii="Franklin Gothic Medium" w:hAnsi="Franklin Gothic Medium"/>
          <w:smallCaps/>
          <w:color w:val="5F497A"/>
          <w:sz w:val="28"/>
          <w:szCs w:val="28"/>
        </w:rPr>
        <w:t xml:space="preserve">Year </w:t>
      </w:r>
      <w:r w:rsidR="00897899" w:rsidRPr="00891E0F">
        <w:rPr>
          <w:rFonts w:ascii="Franklin Gothic Medium" w:hAnsi="Franklin Gothic Medium"/>
          <w:smallCaps/>
          <w:color w:val="5F497A"/>
          <w:sz w:val="28"/>
          <w:szCs w:val="28"/>
        </w:rPr>
        <w:t>11</w:t>
      </w:r>
    </w:p>
    <w:p w:rsidR="0017191C" w:rsidRPr="0017191C" w:rsidRDefault="0017191C" w:rsidP="0017191C">
      <w:pPr>
        <w:spacing w:line="264" w:lineRule="auto"/>
      </w:pPr>
      <w:r w:rsidRPr="0017191C">
        <w:br w:type="page"/>
      </w:r>
    </w:p>
    <w:p w:rsidR="0017191C" w:rsidRPr="0017191C" w:rsidRDefault="0017191C" w:rsidP="0017191C">
      <w:pPr>
        <w:spacing w:before="10000" w:after="80" w:line="264" w:lineRule="auto"/>
        <w:jc w:val="both"/>
        <w:rPr>
          <w:b/>
          <w:sz w:val="16"/>
        </w:rPr>
      </w:pPr>
    </w:p>
    <w:p w:rsidR="0017191C" w:rsidRPr="0017191C" w:rsidRDefault="0017191C" w:rsidP="0017191C">
      <w:pPr>
        <w:spacing w:before="10000" w:after="80" w:line="264" w:lineRule="auto"/>
        <w:ind w:right="68"/>
        <w:jc w:val="both"/>
        <w:rPr>
          <w:b/>
          <w:sz w:val="16"/>
        </w:rPr>
      </w:pPr>
      <w:r w:rsidRPr="0017191C">
        <w:rPr>
          <w:b/>
          <w:sz w:val="16"/>
        </w:rPr>
        <w:t>Copyright</w:t>
      </w:r>
    </w:p>
    <w:p w:rsidR="0017191C" w:rsidRPr="0017191C" w:rsidRDefault="0017191C" w:rsidP="0017191C">
      <w:pPr>
        <w:spacing w:after="80" w:line="264" w:lineRule="auto"/>
        <w:ind w:right="68"/>
        <w:jc w:val="both"/>
        <w:rPr>
          <w:sz w:val="16"/>
        </w:rPr>
      </w:pPr>
      <w:r w:rsidRPr="0017191C">
        <w:rPr>
          <w:sz w:val="16"/>
        </w:rPr>
        <w:t xml:space="preserve">© School Curriculum and Standards Authority, </w:t>
      </w:r>
      <w:r w:rsidR="005911C6" w:rsidRPr="0017191C">
        <w:rPr>
          <w:sz w:val="16"/>
        </w:rPr>
        <w:t>201</w:t>
      </w:r>
      <w:r w:rsidR="005911C6">
        <w:rPr>
          <w:sz w:val="16"/>
        </w:rPr>
        <w:t>8</w:t>
      </w:r>
    </w:p>
    <w:p w:rsidR="0017191C" w:rsidRPr="0017191C" w:rsidRDefault="0017191C" w:rsidP="0017191C">
      <w:pPr>
        <w:spacing w:after="80" w:line="264" w:lineRule="auto"/>
        <w:ind w:right="68"/>
        <w:jc w:val="both"/>
        <w:rPr>
          <w:sz w:val="16"/>
        </w:rPr>
      </w:pPr>
      <w:r w:rsidRPr="0017191C">
        <w:rPr>
          <w:sz w:val="16"/>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17191C" w:rsidRPr="0017191C" w:rsidRDefault="0017191C" w:rsidP="0017191C">
      <w:pPr>
        <w:spacing w:after="80" w:line="264" w:lineRule="auto"/>
        <w:ind w:right="68"/>
        <w:jc w:val="both"/>
        <w:rPr>
          <w:sz w:val="16"/>
        </w:rPr>
      </w:pPr>
      <w:r w:rsidRPr="0017191C">
        <w:rPr>
          <w:sz w:val="16"/>
        </w:rPr>
        <w:t xml:space="preserve">Copying or communication for any other purpose can be done only within the terms of the </w:t>
      </w:r>
      <w:r w:rsidRPr="0017191C">
        <w:rPr>
          <w:i/>
          <w:iCs/>
          <w:sz w:val="16"/>
        </w:rPr>
        <w:t>Copyright Act 1968</w:t>
      </w:r>
      <w:r w:rsidRPr="0017191C">
        <w:rPr>
          <w:sz w:val="16"/>
        </w:rPr>
        <w:t xml:space="preserve"> or with prior written permission of the School Curriculum and Standards Authority. Copying or communication of any third party copyright material can be done only within the terms of the </w:t>
      </w:r>
      <w:r w:rsidRPr="0017191C">
        <w:rPr>
          <w:i/>
          <w:iCs/>
          <w:sz w:val="16"/>
        </w:rPr>
        <w:t>Copyright Act 1968</w:t>
      </w:r>
      <w:r w:rsidRPr="0017191C">
        <w:rPr>
          <w:sz w:val="16"/>
        </w:rPr>
        <w:t xml:space="preserve"> or with permission of the copyright owners.</w:t>
      </w:r>
    </w:p>
    <w:p w:rsidR="00153318" w:rsidRPr="00512DE6" w:rsidRDefault="00153318" w:rsidP="00153318">
      <w:pPr>
        <w:spacing w:after="80" w:line="264" w:lineRule="auto"/>
        <w:ind w:right="68"/>
        <w:jc w:val="both"/>
        <w:rPr>
          <w:rFonts w:cs="Arial"/>
          <w:iCs/>
          <w:sz w:val="16"/>
          <w:szCs w:val="16"/>
        </w:rPr>
      </w:pPr>
      <w:r w:rsidRPr="008437E5">
        <w:rPr>
          <w:rFonts w:cs="Arial"/>
          <w:sz w:val="16"/>
          <w:szCs w:val="16"/>
        </w:rPr>
        <w:t xml:space="preserve">Any content in this document that has been derived from the Australian Curriculum may be used under the terms of the </w:t>
      </w:r>
      <w:hyperlink r:id="rId9" w:tgtFrame="_blank" w:history="1">
        <w:r w:rsidRPr="00512DE6">
          <w:rPr>
            <w:rStyle w:val="Hyperlink"/>
            <w:rFonts w:ascii="Calibri" w:hAnsi="Calibri" w:cs="Arial"/>
            <w:iCs/>
            <w:sz w:val="16"/>
            <w:szCs w:val="16"/>
          </w:rPr>
          <w:t>Creative Commons Attribution 4.0 International licence</w:t>
        </w:r>
      </w:hyperlink>
      <w:r w:rsidRPr="00512DE6">
        <w:rPr>
          <w:rFonts w:cs="Arial"/>
          <w:iCs/>
          <w:sz w:val="16"/>
          <w:szCs w:val="16"/>
        </w:rPr>
        <w:t>.</w:t>
      </w:r>
    </w:p>
    <w:p w:rsidR="0017191C" w:rsidRPr="0017191C" w:rsidRDefault="0017191C" w:rsidP="0017191C">
      <w:pPr>
        <w:spacing w:after="80" w:line="264" w:lineRule="auto"/>
        <w:ind w:right="68"/>
        <w:jc w:val="both"/>
        <w:rPr>
          <w:b/>
          <w:sz w:val="16"/>
        </w:rPr>
      </w:pPr>
      <w:r w:rsidRPr="0017191C">
        <w:rPr>
          <w:b/>
          <w:sz w:val="16"/>
        </w:rPr>
        <w:t>Disclaimer</w:t>
      </w:r>
    </w:p>
    <w:p w:rsidR="0017191C" w:rsidRPr="0017191C" w:rsidRDefault="0017191C" w:rsidP="0017191C">
      <w:pPr>
        <w:spacing w:line="264" w:lineRule="auto"/>
        <w:ind w:right="68"/>
        <w:jc w:val="both"/>
        <w:rPr>
          <w:sz w:val="16"/>
        </w:rPr>
      </w:pPr>
      <w:r w:rsidRPr="0017191C">
        <w:rPr>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17191C" w:rsidRPr="0017191C" w:rsidRDefault="0017191C" w:rsidP="0017191C">
      <w:pPr>
        <w:spacing w:line="264" w:lineRule="auto"/>
        <w:ind w:right="68"/>
        <w:jc w:val="both"/>
        <w:rPr>
          <w:sz w:val="16"/>
        </w:rPr>
        <w:sectPr w:rsidR="0017191C" w:rsidRPr="0017191C" w:rsidSect="003059E7">
          <w:footerReference w:type="even" r:id="rId10"/>
          <w:footerReference w:type="default" r:id="rId11"/>
          <w:headerReference w:type="first" r:id="rId12"/>
          <w:pgSz w:w="11906" w:h="16838" w:code="9"/>
          <w:pgMar w:top="1440" w:right="1440" w:bottom="1440" w:left="1440" w:header="708" w:footer="708" w:gutter="0"/>
          <w:pgNumType w:start="1"/>
          <w:cols w:space="708"/>
          <w:titlePg/>
          <w:docGrid w:linePitch="360"/>
        </w:sectPr>
      </w:pPr>
    </w:p>
    <w:p w:rsidR="007D70D1" w:rsidRDefault="0017191C" w:rsidP="00F60A46">
      <w:pPr>
        <w:pStyle w:val="Heading1"/>
      </w:pPr>
      <w:r w:rsidRPr="00F60A46">
        <w:lastRenderedPageBreak/>
        <w:t>Sample a</w:t>
      </w:r>
      <w:r w:rsidR="007D70D1">
        <w:t>ssessment outline</w:t>
      </w:r>
    </w:p>
    <w:p w:rsidR="0017191C" w:rsidRPr="00F60A46" w:rsidRDefault="00314AB5" w:rsidP="00F60A46">
      <w:pPr>
        <w:pStyle w:val="Heading1"/>
      </w:pPr>
      <w:r>
        <w:t>Career and Enterprise</w:t>
      </w:r>
      <w:r w:rsidR="00897899" w:rsidRPr="00F60A46">
        <w:t xml:space="preserve"> – ATAR </w:t>
      </w:r>
      <w:r w:rsidR="0017191C" w:rsidRPr="00F60A46">
        <w:t>Year 11</w:t>
      </w:r>
    </w:p>
    <w:p w:rsidR="0017191C" w:rsidRPr="00F60A46" w:rsidRDefault="00A3348F" w:rsidP="00EE1922">
      <w:pPr>
        <w:pStyle w:val="Heading2"/>
        <w:spacing w:after="200"/>
      </w:pPr>
      <w:r w:rsidRPr="00F60A46">
        <w:t xml:space="preserve">Unit 1 and </w:t>
      </w:r>
      <w:r w:rsidR="009E38A1" w:rsidRPr="00F60A46">
        <w:t xml:space="preserve">Unit </w:t>
      </w:r>
      <w:r w:rsidRPr="00F60A46">
        <w:t>2</w:t>
      </w:r>
    </w:p>
    <w:tbl>
      <w:tblPr>
        <w:tblW w:w="5379" w:type="pct"/>
        <w:tblInd w:w="-564"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left w:w="0" w:type="dxa"/>
          <w:right w:w="0" w:type="dxa"/>
        </w:tblCellMar>
        <w:tblLook w:val="04A0" w:firstRow="1" w:lastRow="0" w:firstColumn="1" w:lastColumn="0" w:noHBand="0" w:noVBand="1"/>
      </w:tblPr>
      <w:tblGrid>
        <w:gridCol w:w="1480"/>
        <w:gridCol w:w="1326"/>
        <w:gridCol w:w="1302"/>
        <w:gridCol w:w="1555"/>
        <w:gridCol w:w="9342"/>
      </w:tblGrid>
      <w:tr w:rsidR="0017191C" w:rsidRPr="0017191C" w:rsidTr="00E703A9">
        <w:tc>
          <w:tcPr>
            <w:tcW w:w="493" w:type="pct"/>
            <w:tcBorders>
              <w:right w:val="single" w:sz="4" w:space="0" w:color="FFFFFF" w:themeColor="background1"/>
            </w:tcBorders>
            <w:shd w:val="clear" w:color="auto" w:fill="BD9FCF" w:themeFill="accent4"/>
            <w:vAlign w:val="center"/>
            <w:hideMark/>
          </w:tcPr>
          <w:p w:rsidR="0017191C" w:rsidRPr="0017191C" w:rsidRDefault="0017191C" w:rsidP="00017192">
            <w:pPr>
              <w:jc w:val="center"/>
              <w:rPr>
                <w:rFonts w:asciiTheme="minorHAnsi" w:hAnsiTheme="minorHAnsi" w:cs="Arial"/>
                <w:b/>
                <w:color w:val="FFFFFF" w:themeColor="background1"/>
                <w:sz w:val="20"/>
                <w:szCs w:val="20"/>
                <w:lang w:val="en-AU"/>
              </w:rPr>
            </w:pPr>
            <w:r w:rsidRPr="0017191C">
              <w:rPr>
                <w:rFonts w:asciiTheme="minorHAnsi" w:hAnsiTheme="minorHAnsi" w:cs="Arial"/>
                <w:b/>
                <w:color w:val="FFFFFF" w:themeColor="background1"/>
                <w:sz w:val="20"/>
                <w:szCs w:val="20"/>
                <w:lang w:val="en-AU"/>
              </w:rPr>
              <w:t xml:space="preserve">Assessment </w:t>
            </w:r>
            <w:r w:rsidR="00416F1F">
              <w:rPr>
                <w:rFonts w:asciiTheme="minorHAnsi" w:hAnsiTheme="minorHAnsi" w:cs="Arial"/>
                <w:b/>
                <w:color w:val="FFFFFF" w:themeColor="background1"/>
                <w:sz w:val="20"/>
                <w:szCs w:val="20"/>
                <w:lang w:val="en-AU"/>
              </w:rPr>
              <w:br/>
            </w:r>
            <w:r w:rsidRPr="0017191C">
              <w:rPr>
                <w:rFonts w:asciiTheme="minorHAnsi" w:hAnsiTheme="minorHAnsi" w:cs="Arial"/>
                <w:b/>
                <w:color w:val="FFFFFF" w:themeColor="background1"/>
                <w:sz w:val="20"/>
                <w:szCs w:val="20"/>
                <w:lang w:val="en-AU"/>
              </w:rPr>
              <w:t xml:space="preserve">type </w:t>
            </w:r>
          </w:p>
        </w:tc>
        <w:tc>
          <w:tcPr>
            <w:tcW w:w="442" w:type="pct"/>
            <w:tcBorders>
              <w:left w:val="single" w:sz="4" w:space="0" w:color="FFFFFF" w:themeColor="background1"/>
              <w:right w:val="single" w:sz="4" w:space="0" w:color="FFFFFF" w:themeColor="background1"/>
            </w:tcBorders>
            <w:shd w:val="clear" w:color="auto" w:fill="BD9FCF" w:themeFill="accent4"/>
            <w:vAlign w:val="center"/>
          </w:tcPr>
          <w:p w:rsidR="0017191C" w:rsidRPr="0017191C" w:rsidRDefault="008B23A8" w:rsidP="00017192">
            <w:pPr>
              <w:jc w:val="center"/>
              <w:rPr>
                <w:rFonts w:asciiTheme="minorHAnsi" w:hAnsiTheme="minorHAnsi" w:cs="Arial"/>
                <w:b/>
                <w:bCs/>
                <w:color w:val="FFFFFF" w:themeColor="background1"/>
                <w:sz w:val="20"/>
                <w:szCs w:val="20"/>
                <w:lang w:val="en-US"/>
              </w:rPr>
            </w:pPr>
            <w:r>
              <w:rPr>
                <w:rFonts w:asciiTheme="minorHAnsi" w:hAnsiTheme="minorHAnsi" w:cs="Arial"/>
                <w:b/>
                <w:bCs/>
                <w:color w:val="FFFFFF" w:themeColor="background1"/>
                <w:sz w:val="20"/>
                <w:szCs w:val="20"/>
                <w:lang w:val="en-US"/>
              </w:rPr>
              <w:t xml:space="preserve">Assessment type </w:t>
            </w:r>
            <w:r w:rsidR="00416F1F">
              <w:rPr>
                <w:rFonts w:asciiTheme="minorHAnsi" w:hAnsiTheme="minorHAnsi" w:cs="Arial"/>
                <w:b/>
                <w:bCs/>
                <w:color w:val="FFFFFF" w:themeColor="background1"/>
                <w:sz w:val="20"/>
                <w:szCs w:val="20"/>
                <w:lang w:val="en-US"/>
              </w:rPr>
              <w:br/>
            </w:r>
            <w:r>
              <w:rPr>
                <w:rFonts w:asciiTheme="minorHAnsi" w:hAnsiTheme="minorHAnsi" w:cs="Arial"/>
                <w:b/>
                <w:bCs/>
                <w:color w:val="FFFFFF" w:themeColor="background1"/>
                <w:sz w:val="20"/>
                <w:szCs w:val="20"/>
                <w:lang w:val="en-US"/>
              </w:rPr>
              <w:t xml:space="preserve">weighting </w:t>
            </w:r>
          </w:p>
        </w:tc>
        <w:tc>
          <w:tcPr>
            <w:tcW w:w="434" w:type="pct"/>
            <w:tcBorders>
              <w:left w:val="single" w:sz="4" w:space="0" w:color="FFFFFF" w:themeColor="background1"/>
              <w:right w:val="single" w:sz="4" w:space="0" w:color="FFFFFF" w:themeColor="background1"/>
            </w:tcBorders>
            <w:shd w:val="clear" w:color="auto" w:fill="BD9FCF" w:themeFill="accent4"/>
            <w:vAlign w:val="center"/>
          </w:tcPr>
          <w:p w:rsidR="0017191C" w:rsidRPr="0017191C" w:rsidRDefault="0017191C" w:rsidP="0017191C">
            <w:pPr>
              <w:jc w:val="center"/>
              <w:rPr>
                <w:rFonts w:asciiTheme="minorHAnsi" w:hAnsiTheme="minorHAnsi" w:cs="Arial"/>
                <w:b/>
                <w:color w:val="FFFFFF" w:themeColor="background1"/>
                <w:sz w:val="20"/>
                <w:szCs w:val="20"/>
                <w:lang w:val="en-US" w:eastAsia="en-US"/>
              </w:rPr>
            </w:pPr>
            <w:r w:rsidRPr="0017191C">
              <w:rPr>
                <w:rFonts w:asciiTheme="minorHAnsi" w:hAnsiTheme="minorHAnsi" w:cs="Arial"/>
                <w:b/>
                <w:color w:val="FFFFFF" w:themeColor="background1"/>
                <w:sz w:val="20"/>
                <w:szCs w:val="20"/>
                <w:lang w:val="en-US" w:eastAsia="en-US"/>
              </w:rPr>
              <w:t xml:space="preserve">Assessment </w:t>
            </w:r>
          </w:p>
          <w:p w:rsidR="0017191C" w:rsidRPr="0017191C" w:rsidRDefault="0017191C" w:rsidP="0017191C">
            <w:pPr>
              <w:jc w:val="center"/>
              <w:rPr>
                <w:rFonts w:asciiTheme="minorHAnsi" w:hAnsiTheme="minorHAnsi" w:cs="Arial"/>
                <w:b/>
                <w:color w:val="FFFFFF" w:themeColor="background1"/>
                <w:sz w:val="20"/>
                <w:szCs w:val="20"/>
                <w:lang w:val="en-US" w:eastAsia="en-US"/>
              </w:rPr>
            </w:pPr>
            <w:r w:rsidRPr="0017191C">
              <w:rPr>
                <w:rFonts w:asciiTheme="minorHAnsi" w:hAnsiTheme="minorHAnsi" w:cs="Arial"/>
                <w:b/>
                <w:color w:val="FFFFFF" w:themeColor="background1"/>
                <w:sz w:val="20"/>
                <w:szCs w:val="20"/>
                <w:lang w:val="en-US" w:eastAsia="en-US"/>
              </w:rPr>
              <w:t xml:space="preserve">task </w:t>
            </w:r>
          </w:p>
          <w:p w:rsidR="0017191C" w:rsidRPr="0017191C" w:rsidRDefault="0017191C" w:rsidP="0017191C">
            <w:pPr>
              <w:jc w:val="center"/>
              <w:rPr>
                <w:rFonts w:asciiTheme="minorHAnsi" w:hAnsiTheme="minorHAnsi" w:cs="Arial"/>
                <w:b/>
                <w:color w:val="FFFFFF" w:themeColor="background1"/>
                <w:sz w:val="20"/>
                <w:szCs w:val="20"/>
                <w:lang w:val="en-US" w:eastAsia="en-US"/>
              </w:rPr>
            </w:pPr>
            <w:r w:rsidRPr="0017191C">
              <w:rPr>
                <w:rFonts w:asciiTheme="minorHAnsi" w:hAnsiTheme="minorHAnsi" w:cs="Arial"/>
                <w:b/>
                <w:color w:val="FFFFFF" w:themeColor="background1"/>
                <w:sz w:val="20"/>
                <w:szCs w:val="20"/>
                <w:lang w:val="en-US" w:eastAsia="en-US"/>
              </w:rPr>
              <w:t>weighting</w:t>
            </w:r>
          </w:p>
        </w:tc>
        <w:tc>
          <w:tcPr>
            <w:tcW w:w="518" w:type="pct"/>
            <w:tcBorders>
              <w:left w:val="single" w:sz="4" w:space="0" w:color="FFFFFF" w:themeColor="background1"/>
              <w:right w:val="single" w:sz="4" w:space="0" w:color="FFFFFF" w:themeColor="background1"/>
            </w:tcBorders>
            <w:shd w:val="clear" w:color="auto" w:fill="BD9FCF" w:themeFill="accent4"/>
            <w:vAlign w:val="center"/>
          </w:tcPr>
          <w:p w:rsidR="0017191C" w:rsidRPr="0017191C" w:rsidRDefault="00941B98" w:rsidP="00941B98">
            <w:pPr>
              <w:jc w:val="center"/>
              <w:rPr>
                <w:rFonts w:asciiTheme="minorHAnsi" w:hAnsiTheme="minorHAnsi" w:cs="Arial"/>
                <w:b/>
                <w:bCs/>
                <w:color w:val="FFFFFF" w:themeColor="background1"/>
                <w:sz w:val="20"/>
                <w:szCs w:val="20"/>
                <w:lang w:val="en-US"/>
              </w:rPr>
            </w:pPr>
            <w:r>
              <w:rPr>
                <w:rFonts w:asciiTheme="minorHAnsi" w:hAnsiTheme="minorHAnsi" w:cs="Arial"/>
                <w:b/>
                <w:bCs/>
                <w:color w:val="FFFFFF" w:themeColor="background1"/>
                <w:sz w:val="20"/>
                <w:szCs w:val="20"/>
                <w:lang w:val="en-US"/>
              </w:rPr>
              <w:t>When</w:t>
            </w:r>
          </w:p>
        </w:tc>
        <w:tc>
          <w:tcPr>
            <w:tcW w:w="3113" w:type="pct"/>
            <w:tcBorders>
              <w:left w:val="single" w:sz="4" w:space="0" w:color="FFFFFF" w:themeColor="background1"/>
            </w:tcBorders>
            <w:shd w:val="clear" w:color="auto" w:fill="BD9FCF" w:themeFill="accent4"/>
            <w:vAlign w:val="center"/>
            <w:hideMark/>
          </w:tcPr>
          <w:p w:rsidR="0017191C" w:rsidRPr="0017191C" w:rsidRDefault="0017191C" w:rsidP="0017191C">
            <w:pPr>
              <w:jc w:val="center"/>
              <w:rPr>
                <w:rFonts w:asciiTheme="minorHAnsi" w:hAnsiTheme="minorHAnsi" w:cs="Arial"/>
                <w:b/>
                <w:bCs/>
                <w:color w:val="FFFFFF" w:themeColor="background1"/>
                <w:sz w:val="20"/>
                <w:szCs w:val="20"/>
                <w:lang w:val="en-US"/>
              </w:rPr>
            </w:pPr>
            <w:r w:rsidRPr="0017191C">
              <w:rPr>
                <w:rFonts w:asciiTheme="minorHAnsi" w:hAnsiTheme="minorHAnsi" w:cs="Arial"/>
                <w:b/>
                <w:bCs/>
                <w:color w:val="FFFFFF" w:themeColor="background1"/>
                <w:sz w:val="20"/>
                <w:szCs w:val="20"/>
                <w:lang w:val="en-US"/>
              </w:rPr>
              <w:t>Assessment task</w:t>
            </w:r>
          </w:p>
        </w:tc>
      </w:tr>
      <w:tr w:rsidR="0017191C" w:rsidRPr="0017191C" w:rsidTr="00416F1F">
        <w:trPr>
          <w:trHeight w:val="20"/>
        </w:trPr>
        <w:tc>
          <w:tcPr>
            <w:tcW w:w="493" w:type="pct"/>
            <w:vMerge w:val="restart"/>
            <w:vAlign w:val="center"/>
          </w:tcPr>
          <w:p w:rsidR="0017191C" w:rsidRPr="0017191C" w:rsidRDefault="00017192" w:rsidP="0017191C">
            <w:pPr>
              <w:tabs>
                <w:tab w:val="left" w:pos="1440"/>
                <w:tab w:val="left" w:pos="4140"/>
                <w:tab w:val="left" w:pos="4800"/>
              </w:tabs>
              <w:ind w:left="3"/>
              <w:jc w:val="center"/>
              <w:rPr>
                <w:rFonts w:asciiTheme="minorHAnsi" w:hAnsiTheme="minorHAnsi" w:cs="Arial"/>
                <w:sz w:val="20"/>
                <w:szCs w:val="20"/>
                <w:lang w:val="en-AU"/>
              </w:rPr>
            </w:pPr>
            <w:r>
              <w:rPr>
                <w:rFonts w:asciiTheme="minorHAnsi" w:hAnsiTheme="minorHAnsi" w:cs="Arial"/>
                <w:sz w:val="20"/>
                <w:szCs w:val="20"/>
                <w:lang w:val="en-AU"/>
              </w:rPr>
              <w:t>Investigation</w:t>
            </w:r>
          </w:p>
        </w:tc>
        <w:tc>
          <w:tcPr>
            <w:tcW w:w="442" w:type="pct"/>
            <w:vMerge w:val="restart"/>
            <w:vAlign w:val="center"/>
          </w:tcPr>
          <w:p w:rsidR="0017191C" w:rsidRPr="0017191C" w:rsidRDefault="00017192" w:rsidP="0017191C">
            <w:pPr>
              <w:tabs>
                <w:tab w:val="left" w:pos="4140"/>
                <w:tab w:val="left" w:pos="4800"/>
              </w:tabs>
              <w:ind w:left="93" w:right="71"/>
              <w:jc w:val="center"/>
              <w:rPr>
                <w:rFonts w:asciiTheme="minorHAnsi" w:hAnsiTheme="minorHAnsi" w:cs="Arial"/>
                <w:bCs/>
                <w:sz w:val="20"/>
                <w:szCs w:val="20"/>
                <w:lang w:eastAsia="en-US"/>
              </w:rPr>
            </w:pPr>
            <w:r>
              <w:rPr>
                <w:rFonts w:asciiTheme="minorHAnsi" w:hAnsiTheme="minorHAnsi" w:cs="Arial"/>
                <w:bCs/>
                <w:sz w:val="20"/>
                <w:szCs w:val="20"/>
                <w:lang w:eastAsia="en-US"/>
              </w:rPr>
              <w:t>20</w:t>
            </w:r>
            <w:r w:rsidR="00206296">
              <w:rPr>
                <w:rFonts w:asciiTheme="minorHAnsi" w:hAnsiTheme="minorHAnsi" w:cs="Arial"/>
                <w:bCs/>
                <w:sz w:val="20"/>
                <w:szCs w:val="20"/>
                <w:lang w:eastAsia="en-US"/>
              </w:rPr>
              <w:t>%</w:t>
            </w:r>
          </w:p>
        </w:tc>
        <w:tc>
          <w:tcPr>
            <w:tcW w:w="434" w:type="pct"/>
            <w:vAlign w:val="center"/>
          </w:tcPr>
          <w:p w:rsidR="0017191C" w:rsidRPr="0017191C" w:rsidRDefault="00ED654D"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10</w:t>
            </w:r>
            <w:r w:rsidR="00206296">
              <w:rPr>
                <w:rFonts w:asciiTheme="minorHAnsi" w:hAnsiTheme="minorHAnsi" w:cs="Arial"/>
                <w:sz w:val="20"/>
                <w:szCs w:val="20"/>
                <w:lang w:val="en-US" w:eastAsia="en-US"/>
              </w:rPr>
              <w:t>%</w:t>
            </w:r>
          </w:p>
        </w:tc>
        <w:tc>
          <w:tcPr>
            <w:tcW w:w="518" w:type="pct"/>
            <w:vAlign w:val="center"/>
          </w:tcPr>
          <w:p w:rsidR="0017191C" w:rsidRPr="00EE1922" w:rsidRDefault="00AB2557" w:rsidP="0017191C">
            <w:pPr>
              <w:ind w:left="95"/>
              <w:rPr>
                <w:rFonts w:asciiTheme="minorHAnsi" w:hAnsiTheme="minorHAnsi" w:cs="Arial"/>
                <w:sz w:val="20"/>
                <w:szCs w:val="20"/>
                <w:lang w:val="en-AU" w:eastAsia="en-US"/>
              </w:rPr>
            </w:pPr>
            <w:r w:rsidRPr="00EE1922">
              <w:rPr>
                <w:rFonts w:asciiTheme="minorHAnsi" w:hAnsiTheme="minorHAnsi" w:cs="Arial"/>
                <w:sz w:val="20"/>
                <w:szCs w:val="20"/>
                <w:lang w:val="en-AU" w:eastAsia="en-US"/>
              </w:rPr>
              <w:t xml:space="preserve">Semester </w:t>
            </w:r>
            <w:r w:rsidR="007D12D2" w:rsidRPr="00EE1922">
              <w:rPr>
                <w:rFonts w:asciiTheme="minorHAnsi" w:hAnsiTheme="minorHAnsi" w:cs="Arial"/>
                <w:sz w:val="20"/>
                <w:szCs w:val="20"/>
                <w:lang w:val="en-AU" w:eastAsia="en-US"/>
              </w:rPr>
              <w:t>1</w:t>
            </w:r>
          </w:p>
          <w:p w:rsidR="0017191C" w:rsidRPr="00EE1922" w:rsidRDefault="0017191C" w:rsidP="007D12D2">
            <w:pPr>
              <w:ind w:left="95"/>
              <w:rPr>
                <w:rFonts w:asciiTheme="minorHAnsi" w:hAnsiTheme="minorHAnsi" w:cs="Arial"/>
                <w:sz w:val="20"/>
                <w:szCs w:val="20"/>
                <w:lang w:val="en-AU" w:eastAsia="en-US"/>
              </w:rPr>
            </w:pPr>
            <w:r w:rsidRPr="00EE1922">
              <w:rPr>
                <w:rFonts w:asciiTheme="minorHAnsi" w:hAnsiTheme="minorHAnsi" w:cs="Arial"/>
                <w:sz w:val="20"/>
                <w:szCs w:val="20"/>
                <w:lang w:val="en-AU" w:eastAsia="en-US"/>
              </w:rPr>
              <w:t>Week</w:t>
            </w:r>
            <w:r w:rsidR="00941B98" w:rsidRPr="00EE1922">
              <w:rPr>
                <w:rFonts w:asciiTheme="minorHAnsi" w:hAnsiTheme="minorHAnsi" w:cs="Arial"/>
                <w:sz w:val="20"/>
                <w:szCs w:val="20"/>
                <w:lang w:val="en-AU" w:eastAsia="en-US"/>
              </w:rPr>
              <w:t>s</w:t>
            </w:r>
            <w:r w:rsidRPr="00EE1922">
              <w:rPr>
                <w:rFonts w:asciiTheme="minorHAnsi" w:hAnsiTheme="minorHAnsi" w:cs="Arial"/>
                <w:sz w:val="20"/>
                <w:szCs w:val="20"/>
                <w:lang w:val="en-AU" w:eastAsia="en-US"/>
              </w:rPr>
              <w:t xml:space="preserve"> </w:t>
            </w:r>
            <w:r w:rsidR="008A17F8" w:rsidRPr="00EE1922">
              <w:rPr>
                <w:rFonts w:asciiTheme="minorHAnsi" w:hAnsiTheme="minorHAnsi" w:cs="Arial"/>
                <w:sz w:val="20"/>
                <w:szCs w:val="20"/>
                <w:lang w:val="en-AU" w:eastAsia="en-US"/>
              </w:rPr>
              <w:t>8–9</w:t>
            </w:r>
          </w:p>
        </w:tc>
        <w:tc>
          <w:tcPr>
            <w:tcW w:w="3113" w:type="pct"/>
            <w:vAlign w:val="center"/>
            <w:hideMark/>
          </w:tcPr>
          <w:p w:rsidR="0017191C" w:rsidRPr="00EE1922" w:rsidRDefault="007D12D2" w:rsidP="002D254D">
            <w:pPr>
              <w:tabs>
                <w:tab w:val="left" w:pos="4140"/>
                <w:tab w:val="left" w:pos="4800"/>
              </w:tabs>
              <w:ind w:left="93" w:right="71"/>
              <w:rPr>
                <w:rFonts w:asciiTheme="minorHAnsi" w:hAnsiTheme="minorHAnsi" w:cs="Arial"/>
                <w:sz w:val="20"/>
                <w:szCs w:val="20"/>
              </w:rPr>
            </w:pPr>
            <w:r w:rsidRPr="00EE1922">
              <w:rPr>
                <w:rFonts w:asciiTheme="minorHAnsi" w:hAnsiTheme="minorHAnsi" w:cs="Arial"/>
                <w:b/>
                <w:sz w:val="20"/>
                <w:szCs w:val="20"/>
              </w:rPr>
              <w:t>Task 2</w:t>
            </w:r>
            <w:r w:rsidR="0017191C" w:rsidRPr="00EE1922">
              <w:rPr>
                <w:rFonts w:asciiTheme="minorHAnsi" w:hAnsiTheme="minorHAnsi" w:cs="Arial"/>
                <w:b/>
                <w:sz w:val="20"/>
                <w:szCs w:val="20"/>
              </w:rPr>
              <w:t>:</w:t>
            </w:r>
            <w:r w:rsidR="0017191C" w:rsidRPr="00EE1922">
              <w:rPr>
                <w:rFonts w:asciiTheme="minorHAnsi" w:hAnsiTheme="minorHAnsi" w:cs="Arial"/>
                <w:sz w:val="20"/>
                <w:szCs w:val="20"/>
              </w:rPr>
              <w:t xml:space="preserve"> </w:t>
            </w:r>
            <w:r w:rsidRPr="00EE1922">
              <w:rPr>
                <w:rFonts w:asciiTheme="minorHAnsi" w:hAnsiTheme="minorHAnsi" w:cs="Arial"/>
                <w:sz w:val="20"/>
                <w:szCs w:val="20"/>
              </w:rPr>
              <w:t xml:space="preserve">Impact of global trends </w:t>
            </w:r>
            <w:r w:rsidR="00416F1F" w:rsidRPr="00EE1922">
              <w:rPr>
                <w:rFonts w:asciiTheme="minorHAnsi" w:hAnsiTheme="minorHAnsi" w:cs="Arial"/>
                <w:sz w:val="20"/>
                <w:szCs w:val="20"/>
              </w:rPr>
              <w:t>–</w:t>
            </w:r>
            <w:r w:rsidR="00E044FC" w:rsidRPr="00EE1922">
              <w:rPr>
                <w:rFonts w:asciiTheme="minorHAnsi" w:hAnsiTheme="minorHAnsi" w:cs="Arial"/>
                <w:sz w:val="20"/>
                <w:szCs w:val="20"/>
              </w:rPr>
              <w:t xml:space="preserve"> </w:t>
            </w:r>
            <w:r w:rsidRPr="00EE1922">
              <w:rPr>
                <w:rFonts w:asciiTheme="minorHAnsi" w:hAnsiTheme="minorHAnsi" w:cs="Arial"/>
                <w:sz w:val="20"/>
                <w:szCs w:val="20"/>
              </w:rPr>
              <w:t xml:space="preserve">investigate and </w:t>
            </w:r>
            <w:r w:rsidR="002D254D" w:rsidRPr="00EE1922">
              <w:rPr>
                <w:rFonts w:asciiTheme="minorHAnsi" w:hAnsiTheme="minorHAnsi" w:cs="Arial"/>
                <w:sz w:val="20"/>
                <w:szCs w:val="20"/>
              </w:rPr>
              <w:t>prepare a written report</w:t>
            </w:r>
            <w:r w:rsidR="00CE2985" w:rsidRPr="00EE1922">
              <w:rPr>
                <w:rFonts w:asciiTheme="minorHAnsi" w:hAnsiTheme="minorHAnsi" w:cs="Arial"/>
                <w:sz w:val="20"/>
                <w:szCs w:val="20"/>
              </w:rPr>
              <w:t xml:space="preserve"> </w:t>
            </w:r>
            <w:r w:rsidR="002D254D" w:rsidRPr="00EE1922">
              <w:rPr>
                <w:rFonts w:asciiTheme="minorHAnsi" w:hAnsiTheme="minorHAnsi" w:cs="Arial"/>
                <w:sz w:val="20"/>
                <w:szCs w:val="20"/>
              </w:rPr>
              <w:t>in</w:t>
            </w:r>
            <w:r w:rsidR="00A83C86" w:rsidRPr="00EE1922">
              <w:rPr>
                <w:rFonts w:asciiTheme="minorHAnsi" w:hAnsiTheme="minorHAnsi" w:cs="Arial"/>
                <w:sz w:val="20"/>
                <w:szCs w:val="20"/>
              </w:rPr>
              <w:t xml:space="preserve"> </w:t>
            </w:r>
            <w:r w:rsidR="002D254D" w:rsidRPr="00EE1922">
              <w:rPr>
                <w:rFonts w:asciiTheme="minorHAnsi" w:hAnsiTheme="minorHAnsi" w:cs="Arial"/>
                <w:sz w:val="20"/>
                <w:szCs w:val="20"/>
              </w:rPr>
              <w:t xml:space="preserve">class </w:t>
            </w:r>
            <w:r w:rsidR="00CE2985" w:rsidRPr="00EE1922">
              <w:rPr>
                <w:rFonts w:asciiTheme="minorHAnsi" w:hAnsiTheme="minorHAnsi" w:cs="Arial"/>
                <w:sz w:val="20"/>
                <w:szCs w:val="20"/>
              </w:rPr>
              <w:t>on two</w:t>
            </w:r>
            <w:r w:rsidRPr="00EE1922">
              <w:rPr>
                <w:rFonts w:asciiTheme="minorHAnsi" w:hAnsiTheme="minorHAnsi" w:cs="Arial"/>
                <w:sz w:val="20"/>
                <w:szCs w:val="20"/>
              </w:rPr>
              <w:t xml:space="preserve"> impacts of global trends on the workforce</w:t>
            </w:r>
          </w:p>
        </w:tc>
      </w:tr>
      <w:tr w:rsidR="00ED654D" w:rsidRPr="0017191C" w:rsidTr="00D43BB3">
        <w:trPr>
          <w:trHeight w:val="507"/>
        </w:trPr>
        <w:tc>
          <w:tcPr>
            <w:tcW w:w="493" w:type="pct"/>
            <w:vMerge/>
            <w:vAlign w:val="center"/>
          </w:tcPr>
          <w:p w:rsidR="00ED654D" w:rsidRPr="0017191C" w:rsidRDefault="00ED654D" w:rsidP="0017191C">
            <w:pPr>
              <w:rPr>
                <w:rFonts w:asciiTheme="minorHAnsi" w:hAnsiTheme="minorHAnsi" w:cs="Arial"/>
                <w:sz w:val="20"/>
                <w:szCs w:val="20"/>
                <w:lang w:val="en-US" w:eastAsia="en-US"/>
              </w:rPr>
            </w:pPr>
          </w:p>
        </w:tc>
        <w:tc>
          <w:tcPr>
            <w:tcW w:w="442" w:type="pct"/>
            <w:vMerge/>
            <w:vAlign w:val="center"/>
          </w:tcPr>
          <w:p w:rsidR="00ED654D" w:rsidRPr="0017191C" w:rsidRDefault="00ED654D" w:rsidP="0017191C">
            <w:pPr>
              <w:ind w:left="93" w:right="71"/>
              <w:jc w:val="center"/>
              <w:rPr>
                <w:rFonts w:asciiTheme="minorHAnsi" w:hAnsiTheme="minorHAnsi" w:cs="Arial"/>
                <w:bCs/>
                <w:sz w:val="20"/>
                <w:szCs w:val="20"/>
                <w:lang w:val="en-AU" w:eastAsia="en-US"/>
              </w:rPr>
            </w:pPr>
          </w:p>
        </w:tc>
        <w:tc>
          <w:tcPr>
            <w:tcW w:w="434" w:type="pct"/>
            <w:vAlign w:val="center"/>
          </w:tcPr>
          <w:p w:rsidR="00ED654D" w:rsidRPr="0017191C" w:rsidRDefault="00ED654D">
            <w:pPr>
              <w:jc w:val="center"/>
              <w:rPr>
                <w:rFonts w:asciiTheme="minorHAnsi" w:hAnsiTheme="minorHAnsi" w:cs="Arial"/>
                <w:sz w:val="20"/>
                <w:szCs w:val="20"/>
                <w:lang w:val="en-US" w:eastAsia="en-US"/>
              </w:rPr>
            </w:pPr>
            <w:r>
              <w:rPr>
                <w:rFonts w:asciiTheme="minorHAnsi" w:hAnsiTheme="minorHAnsi" w:cs="Arial"/>
                <w:sz w:val="20"/>
                <w:szCs w:val="20"/>
                <w:lang w:val="en-US" w:eastAsia="en-US"/>
              </w:rPr>
              <w:t>10%</w:t>
            </w:r>
          </w:p>
        </w:tc>
        <w:tc>
          <w:tcPr>
            <w:tcW w:w="518" w:type="pct"/>
            <w:vAlign w:val="center"/>
          </w:tcPr>
          <w:p w:rsidR="00ED654D" w:rsidRPr="0017191C" w:rsidRDefault="00ED654D" w:rsidP="0017191C">
            <w:pPr>
              <w:ind w:left="95"/>
              <w:rPr>
                <w:rFonts w:asciiTheme="minorHAnsi" w:hAnsiTheme="minorHAnsi" w:cs="Arial"/>
                <w:sz w:val="20"/>
                <w:szCs w:val="20"/>
                <w:lang w:val="en-AU" w:eastAsia="en-US"/>
              </w:rPr>
            </w:pPr>
            <w:r>
              <w:rPr>
                <w:rFonts w:asciiTheme="minorHAnsi" w:hAnsiTheme="minorHAnsi" w:cs="Arial"/>
                <w:sz w:val="20"/>
                <w:szCs w:val="20"/>
                <w:lang w:val="en-AU" w:eastAsia="en-US"/>
              </w:rPr>
              <w:t xml:space="preserve">Semester </w:t>
            </w:r>
            <w:r w:rsidR="008A17F8">
              <w:rPr>
                <w:rFonts w:asciiTheme="minorHAnsi" w:hAnsiTheme="minorHAnsi" w:cs="Arial"/>
                <w:sz w:val="20"/>
                <w:szCs w:val="20"/>
                <w:lang w:val="en-AU" w:eastAsia="en-US"/>
              </w:rPr>
              <w:t>2</w:t>
            </w:r>
          </w:p>
          <w:p w:rsidR="00ED654D" w:rsidRPr="0017191C" w:rsidRDefault="008A17F8" w:rsidP="00D43BB3">
            <w:pPr>
              <w:ind w:left="95"/>
              <w:rPr>
                <w:rFonts w:asciiTheme="minorHAnsi" w:hAnsiTheme="minorHAnsi" w:cs="Arial"/>
                <w:sz w:val="20"/>
                <w:szCs w:val="20"/>
                <w:lang w:val="en-AU" w:eastAsia="en-US"/>
              </w:rPr>
            </w:pPr>
            <w:r>
              <w:rPr>
                <w:rFonts w:asciiTheme="minorHAnsi" w:hAnsiTheme="minorHAnsi" w:cs="Arial"/>
                <w:sz w:val="20"/>
                <w:szCs w:val="20"/>
                <w:lang w:val="en-AU" w:eastAsia="en-US"/>
              </w:rPr>
              <w:t xml:space="preserve">Week 4 </w:t>
            </w:r>
          </w:p>
        </w:tc>
        <w:tc>
          <w:tcPr>
            <w:tcW w:w="3113" w:type="pct"/>
            <w:vAlign w:val="center"/>
            <w:hideMark/>
          </w:tcPr>
          <w:p w:rsidR="00ED654D" w:rsidRPr="00EE1922" w:rsidRDefault="00ED654D" w:rsidP="008A17F8">
            <w:pPr>
              <w:ind w:left="93" w:right="71"/>
              <w:rPr>
                <w:rFonts w:asciiTheme="minorHAnsi" w:hAnsiTheme="minorHAnsi" w:cs="Arial"/>
                <w:bCs/>
                <w:sz w:val="20"/>
                <w:szCs w:val="20"/>
                <w:lang w:eastAsia="en-US"/>
              </w:rPr>
            </w:pPr>
            <w:r w:rsidRPr="00EE1922">
              <w:rPr>
                <w:rFonts w:asciiTheme="minorHAnsi" w:hAnsiTheme="minorHAnsi" w:cs="Arial"/>
                <w:b/>
                <w:bCs/>
                <w:sz w:val="20"/>
                <w:szCs w:val="20"/>
                <w:lang w:val="en-US" w:eastAsia="en-US"/>
              </w:rPr>
              <w:t>Task 7:</w:t>
            </w:r>
            <w:r w:rsidRPr="00EE1922">
              <w:rPr>
                <w:rFonts w:asciiTheme="minorHAnsi" w:hAnsiTheme="minorHAnsi" w:cs="Arial"/>
                <w:bCs/>
                <w:sz w:val="20"/>
                <w:szCs w:val="20"/>
                <w:lang w:val="en-US" w:eastAsia="en-US"/>
              </w:rPr>
              <w:t xml:space="preserve"> Conflict resolution </w:t>
            </w:r>
            <w:r w:rsidRPr="00EE1922">
              <w:rPr>
                <w:rFonts w:asciiTheme="minorHAnsi" w:hAnsiTheme="minorHAnsi" w:cs="Arial"/>
                <w:sz w:val="20"/>
                <w:szCs w:val="20"/>
              </w:rPr>
              <w:t xml:space="preserve">– </w:t>
            </w:r>
            <w:r w:rsidRPr="00EE1922">
              <w:rPr>
                <w:rFonts w:asciiTheme="minorHAnsi" w:hAnsiTheme="minorHAnsi" w:cs="Arial"/>
                <w:bCs/>
                <w:sz w:val="20"/>
                <w:szCs w:val="20"/>
                <w:lang w:val="en-US" w:eastAsia="en-US"/>
              </w:rPr>
              <w:t>investigate two strategies and/or processes for resolving conflict in the workplace and produce a written report</w:t>
            </w:r>
          </w:p>
        </w:tc>
      </w:tr>
      <w:tr w:rsidR="0017191C" w:rsidRPr="0017191C" w:rsidTr="00416F1F">
        <w:trPr>
          <w:trHeight w:val="20"/>
        </w:trPr>
        <w:tc>
          <w:tcPr>
            <w:tcW w:w="493" w:type="pct"/>
            <w:vMerge w:val="restart"/>
            <w:vAlign w:val="center"/>
          </w:tcPr>
          <w:p w:rsidR="00017192" w:rsidRDefault="00017192" w:rsidP="0017191C">
            <w:pPr>
              <w:tabs>
                <w:tab w:val="left" w:pos="1440"/>
                <w:tab w:val="left" w:pos="4140"/>
                <w:tab w:val="left" w:pos="4800"/>
              </w:tabs>
              <w:ind w:left="3"/>
              <w:jc w:val="center"/>
              <w:rPr>
                <w:rFonts w:asciiTheme="minorHAnsi" w:hAnsiTheme="minorHAnsi" w:cs="Arial"/>
                <w:sz w:val="20"/>
                <w:szCs w:val="20"/>
                <w:lang w:val="en-AU"/>
              </w:rPr>
            </w:pPr>
            <w:r>
              <w:rPr>
                <w:rFonts w:asciiTheme="minorHAnsi" w:hAnsiTheme="minorHAnsi" w:cs="Arial"/>
                <w:sz w:val="20"/>
                <w:szCs w:val="20"/>
                <w:lang w:val="en-AU"/>
              </w:rPr>
              <w:t>Production/</w:t>
            </w:r>
          </w:p>
          <w:p w:rsidR="0017191C" w:rsidRPr="0017191C" w:rsidRDefault="00017192" w:rsidP="0017191C">
            <w:pPr>
              <w:tabs>
                <w:tab w:val="left" w:pos="1440"/>
                <w:tab w:val="left" w:pos="4140"/>
                <w:tab w:val="left" w:pos="4800"/>
              </w:tabs>
              <w:ind w:left="3"/>
              <w:jc w:val="center"/>
              <w:rPr>
                <w:rFonts w:asciiTheme="minorHAnsi" w:hAnsiTheme="minorHAnsi" w:cs="Arial"/>
                <w:sz w:val="20"/>
                <w:szCs w:val="20"/>
                <w:lang w:val="en-AU"/>
              </w:rPr>
            </w:pPr>
            <w:r>
              <w:rPr>
                <w:rFonts w:asciiTheme="minorHAnsi" w:hAnsiTheme="minorHAnsi" w:cs="Arial"/>
                <w:sz w:val="20"/>
                <w:szCs w:val="20"/>
                <w:lang w:val="en-AU"/>
              </w:rPr>
              <w:t>performance</w:t>
            </w:r>
          </w:p>
        </w:tc>
        <w:tc>
          <w:tcPr>
            <w:tcW w:w="442" w:type="pct"/>
            <w:vMerge w:val="restart"/>
            <w:vAlign w:val="center"/>
          </w:tcPr>
          <w:p w:rsidR="0017191C" w:rsidRPr="0017191C" w:rsidRDefault="00017192" w:rsidP="0017191C">
            <w:pPr>
              <w:ind w:left="93" w:right="71"/>
              <w:jc w:val="center"/>
              <w:rPr>
                <w:rFonts w:asciiTheme="minorHAnsi" w:hAnsiTheme="minorHAnsi" w:cs="Arial"/>
                <w:bCs/>
                <w:sz w:val="20"/>
                <w:szCs w:val="20"/>
                <w:lang w:val="en-AU" w:eastAsia="en-US"/>
              </w:rPr>
            </w:pPr>
            <w:r>
              <w:rPr>
                <w:rFonts w:asciiTheme="minorHAnsi" w:hAnsiTheme="minorHAnsi" w:cs="Arial"/>
                <w:sz w:val="20"/>
                <w:szCs w:val="20"/>
                <w:lang w:val="en-US" w:eastAsia="en-US"/>
              </w:rPr>
              <w:t>10</w:t>
            </w:r>
            <w:r w:rsidR="00206296">
              <w:rPr>
                <w:rFonts w:asciiTheme="minorHAnsi" w:hAnsiTheme="minorHAnsi" w:cs="Arial"/>
                <w:sz w:val="20"/>
                <w:szCs w:val="20"/>
                <w:lang w:val="en-US" w:eastAsia="en-US"/>
              </w:rPr>
              <w:t>%</w:t>
            </w:r>
          </w:p>
        </w:tc>
        <w:tc>
          <w:tcPr>
            <w:tcW w:w="434" w:type="pct"/>
            <w:vAlign w:val="center"/>
          </w:tcPr>
          <w:p w:rsidR="0017191C" w:rsidRPr="0017191C" w:rsidRDefault="003D6CA5"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5</w:t>
            </w:r>
            <w:r w:rsidR="00206296">
              <w:rPr>
                <w:rFonts w:asciiTheme="minorHAnsi" w:hAnsiTheme="minorHAnsi" w:cs="Arial"/>
                <w:sz w:val="20"/>
                <w:szCs w:val="20"/>
                <w:lang w:val="en-US" w:eastAsia="en-US"/>
              </w:rPr>
              <w:t>%</w:t>
            </w:r>
          </w:p>
        </w:tc>
        <w:tc>
          <w:tcPr>
            <w:tcW w:w="518" w:type="pct"/>
            <w:vAlign w:val="center"/>
          </w:tcPr>
          <w:p w:rsidR="0017191C" w:rsidRPr="0017191C" w:rsidRDefault="007D12D2" w:rsidP="0017191C">
            <w:pPr>
              <w:ind w:left="95"/>
              <w:rPr>
                <w:rFonts w:asciiTheme="minorHAnsi" w:hAnsiTheme="minorHAnsi" w:cs="Arial"/>
                <w:sz w:val="20"/>
                <w:szCs w:val="20"/>
                <w:lang w:val="en-AU" w:eastAsia="en-US"/>
              </w:rPr>
            </w:pPr>
            <w:r>
              <w:rPr>
                <w:rFonts w:asciiTheme="minorHAnsi" w:hAnsiTheme="minorHAnsi" w:cs="Arial"/>
                <w:sz w:val="20"/>
                <w:szCs w:val="20"/>
                <w:lang w:val="en-AU" w:eastAsia="en-US"/>
              </w:rPr>
              <w:t>Semester</w:t>
            </w:r>
            <w:r w:rsidR="00AB2557">
              <w:rPr>
                <w:rFonts w:asciiTheme="minorHAnsi" w:hAnsiTheme="minorHAnsi" w:cs="Arial"/>
                <w:sz w:val="20"/>
                <w:szCs w:val="20"/>
                <w:lang w:val="en-AU" w:eastAsia="en-US"/>
              </w:rPr>
              <w:t xml:space="preserve"> </w:t>
            </w:r>
            <w:r>
              <w:rPr>
                <w:rFonts w:asciiTheme="minorHAnsi" w:hAnsiTheme="minorHAnsi" w:cs="Arial"/>
                <w:sz w:val="20"/>
                <w:szCs w:val="20"/>
                <w:lang w:val="en-AU" w:eastAsia="en-US"/>
              </w:rPr>
              <w:t>1</w:t>
            </w:r>
          </w:p>
          <w:p w:rsidR="0017191C" w:rsidRPr="0017191C" w:rsidRDefault="0017191C" w:rsidP="008A17F8">
            <w:pPr>
              <w:ind w:left="95" w:right="71"/>
              <w:rPr>
                <w:rFonts w:asciiTheme="minorHAnsi" w:hAnsiTheme="minorHAnsi" w:cs="Arial"/>
                <w:sz w:val="20"/>
                <w:szCs w:val="20"/>
                <w:lang w:val="en-AU" w:eastAsia="en-US"/>
              </w:rPr>
            </w:pPr>
            <w:r w:rsidRPr="0017191C">
              <w:rPr>
                <w:rFonts w:asciiTheme="minorHAnsi" w:hAnsiTheme="minorHAnsi" w:cs="Arial"/>
                <w:sz w:val="20"/>
                <w:szCs w:val="20"/>
                <w:lang w:val="en-AU" w:eastAsia="en-US"/>
              </w:rPr>
              <w:t xml:space="preserve">Week </w:t>
            </w:r>
            <w:r w:rsidR="008A17F8">
              <w:rPr>
                <w:rFonts w:asciiTheme="minorHAnsi" w:hAnsiTheme="minorHAnsi" w:cs="Arial"/>
                <w:sz w:val="20"/>
                <w:szCs w:val="20"/>
                <w:lang w:val="en-AU" w:eastAsia="en-US"/>
              </w:rPr>
              <w:t>11</w:t>
            </w:r>
          </w:p>
        </w:tc>
        <w:tc>
          <w:tcPr>
            <w:tcW w:w="3113" w:type="pct"/>
            <w:vAlign w:val="center"/>
            <w:hideMark/>
          </w:tcPr>
          <w:p w:rsidR="0017191C" w:rsidRPr="007D12D2" w:rsidRDefault="0017191C" w:rsidP="00E044FC">
            <w:pPr>
              <w:ind w:left="93" w:right="71"/>
              <w:rPr>
                <w:rFonts w:asciiTheme="minorHAnsi" w:hAnsiTheme="minorHAnsi" w:cs="Arial"/>
                <w:bCs/>
                <w:sz w:val="20"/>
                <w:szCs w:val="20"/>
                <w:lang w:val="en-AU"/>
              </w:rPr>
            </w:pPr>
            <w:r w:rsidRPr="0017191C">
              <w:rPr>
                <w:rFonts w:asciiTheme="minorHAnsi" w:hAnsiTheme="minorHAnsi" w:cs="Arial"/>
                <w:b/>
                <w:bCs/>
                <w:sz w:val="20"/>
                <w:szCs w:val="20"/>
                <w:lang w:val="en-US" w:eastAsia="en-US"/>
              </w:rPr>
              <w:t xml:space="preserve">Task </w:t>
            </w:r>
            <w:r w:rsidR="007D12D2" w:rsidRPr="007D12D2">
              <w:rPr>
                <w:rFonts w:asciiTheme="minorHAnsi" w:hAnsiTheme="minorHAnsi" w:cs="Arial"/>
                <w:b/>
                <w:bCs/>
                <w:sz w:val="20"/>
                <w:szCs w:val="20"/>
                <w:lang w:val="en-US" w:eastAsia="en-US"/>
              </w:rPr>
              <w:t>3:</w:t>
            </w:r>
            <w:r w:rsidR="007D12D2" w:rsidRPr="00EE1922">
              <w:rPr>
                <w:rFonts w:asciiTheme="minorHAnsi" w:hAnsiTheme="minorHAnsi" w:cs="Arial"/>
                <w:bCs/>
                <w:sz w:val="20"/>
                <w:szCs w:val="20"/>
                <w:lang w:val="en-US" w:eastAsia="en-US"/>
              </w:rPr>
              <w:t xml:space="preserve"> </w:t>
            </w:r>
            <w:r w:rsidR="00D15888">
              <w:rPr>
                <w:rFonts w:asciiTheme="minorHAnsi" w:hAnsiTheme="minorHAnsi" w:cs="Arial"/>
                <w:bCs/>
                <w:sz w:val="20"/>
                <w:szCs w:val="20"/>
                <w:lang w:val="en-US" w:eastAsia="en-US"/>
              </w:rPr>
              <w:t xml:space="preserve">Profile matching </w:t>
            </w:r>
            <w:r w:rsidR="00416F1F">
              <w:rPr>
                <w:rFonts w:asciiTheme="minorHAnsi" w:hAnsiTheme="minorHAnsi" w:cs="Arial"/>
                <w:sz w:val="20"/>
                <w:szCs w:val="20"/>
              </w:rPr>
              <w:t>–</w:t>
            </w:r>
            <w:r w:rsidR="00E044FC">
              <w:rPr>
                <w:rFonts w:asciiTheme="minorHAnsi" w:hAnsiTheme="minorHAnsi" w:cs="Arial"/>
                <w:sz w:val="20"/>
                <w:szCs w:val="20"/>
              </w:rPr>
              <w:t xml:space="preserve"> </w:t>
            </w:r>
            <w:r w:rsidR="00D15888">
              <w:rPr>
                <w:rFonts w:asciiTheme="minorHAnsi" w:hAnsiTheme="minorHAnsi" w:cs="Arial"/>
                <w:bCs/>
                <w:sz w:val="20"/>
                <w:szCs w:val="20"/>
                <w:lang w:val="en-US" w:eastAsia="en-US"/>
              </w:rPr>
              <w:t xml:space="preserve">select a job and prepare a </w:t>
            </w:r>
            <w:r w:rsidR="00CE2985">
              <w:rPr>
                <w:rFonts w:asciiTheme="minorHAnsi" w:hAnsiTheme="minorHAnsi" w:cs="Arial"/>
                <w:bCs/>
                <w:sz w:val="20"/>
                <w:szCs w:val="20"/>
                <w:lang w:val="en-US" w:eastAsia="en-US"/>
              </w:rPr>
              <w:t xml:space="preserve">multimedia </w:t>
            </w:r>
            <w:r w:rsidR="00D15888">
              <w:rPr>
                <w:rFonts w:asciiTheme="minorHAnsi" w:hAnsiTheme="minorHAnsi" w:cs="Arial"/>
                <w:bCs/>
                <w:sz w:val="20"/>
                <w:szCs w:val="20"/>
                <w:lang w:val="en-US" w:eastAsia="en-US"/>
              </w:rPr>
              <w:t xml:space="preserve">presentation to </w:t>
            </w:r>
            <w:r w:rsidR="00CE2985">
              <w:rPr>
                <w:rFonts w:asciiTheme="minorHAnsi" w:hAnsiTheme="minorHAnsi" w:cs="Arial"/>
                <w:bCs/>
                <w:sz w:val="20"/>
                <w:szCs w:val="20"/>
                <w:lang w:val="en-US" w:eastAsia="en-US"/>
              </w:rPr>
              <w:t xml:space="preserve">promote </w:t>
            </w:r>
            <w:r w:rsidR="00E044FC">
              <w:rPr>
                <w:rFonts w:asciiTheme="minorHAnsi" w:hAnsiTheme="minorHAnsi" w:cs="Arial"/>
                <w:bCs/>
                <w:sz w:val="20"/>
                <w:szCs w:val="20"/>
                <w:lang w:val="en-US" w:eastAsia="en-US"/>
              </w:rPr>
              <w:t>yourself</w:t>
            </w:r>
            <w:r w:rsidR="00CE2985">
              <w:rPr>
                <w:rFonts w:asciiTheme="minorHAnsi" w:hAnsiTheme="minorHAnsi" w:cs="Arial"/>
                <w:bCs/>
                <w:sz w:val="20"/>
                <w:szCs w:val="20"/>
                <w:lang w:val="en-US" w:eastAsia="en-US"/>
              </w:rPr>
              <w:t xml:space="preserve"> to a potential employer</w:t>
            </w:r>
          </w:p>
        </w:tc>
      </w:tr>
      <w:tr w:rsidR="0017191C" w:rsidRPr="0017191C" w:rsidTr="00416F1F">
        <w:trPr>
          <w:trHeight w:val="20"/>
        </w:trPr>
        <w:tc>
          <w:tcPr>
            <w:tcW w:w="493" w:type="pct"/>
            <w:vMerge/>
            <w:vAlign w:val="center"/>
          </w:tcPr>
          <w:p w:rsidR="0017191C" w:rsidRPr="0017191C" w:rsidRDefault="0017191C" w:rsidP="0017191C">
            <w:pPr>
              <w:rPr>
                <w:rFonts w:asciiTheme="minorHAnsi" w:hAnsiTheme="minorHAnsi" w:cs="Arial"/>
                <w:sz w:val="20"/>
                <w:szCs w:val="20"/>
                <w:lang w:val="en-AU"/>
              </w:rPr>
            </w:pPr>
          </w:p>
        </w:tc>
        <w:tc>
          <w:tcPr>
            <w:tcW w:w="442" w:type="pct"/>
            <w:vMerge/>
            <w:vAlign w:val="center"/>
          </w:tcPr>
          <w:p w:rsidR="0017191C" w:rsidRPr="0017191C" w:rsidRDefault="0017191C" w:rsidP="0017191C">
            <w:pPr>
              <w:ind w:left="93" w:right="71"/>
              <w:jc w:val="center"/>
              <w:rPr>
                <w:rFonts w:asciiTheme="minorHAnsi" w:hAnsiTheme="minorHAnsi" w:cs="Arial"/>
                <w:bCs/>
                <w:sz w:val="20"/>
                <w:szCs w:val="20"/>
                <w:lang w:val="en-US" w:eastAsia="en-US"/>
              </w:rPr>
            </w:pPr>
          </w:p>
        </w:tc>
        <w:tc>
          <w:tcPr>
            <w:tcW w:w="434" w:type="pct"/>
            <w:vAlign w:val="center"/>
          </w:tcPr>
          <w:p w:rsidR="0017191C" w:rsidRPr="0017191C" w:rsidRDefault="003D6CA5"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5</w:t>
            </w:r>
            <w:r w:rsidR="00206296">
              <w:rPr>
                <w:rFonts w:asciiTheme="minorHAnsi" w:hAnsiTheme="minorHAnsi" w:cs="Arial"/>
                <w:sz w:val="20"/>
                <w:szCs w:val="20"/>
                <w:lang w:val="en-US" w:eastAsia="en-US"/>
              </w:rPr>
              <w:t>%</w:t>
            </w:r>
          </w:p>
        </w:tc>
        <w:tc>
          <w:tcPr>
            <w:tcW w:w="518" w:type="pct"/>
            <w:vAlign w:val="center"/>
          </w:tcPr>
          <w:p w:rsidR="0017191C" w:rsidRPr="00EE1922" w:rsidRDefault="002C0508" w:rsidP="0017191C">
            <w:pPr>
              <w:ind w:left="95"/>
              <w:rPr>
                <w:rFonts w:asciiTheme="minorHAnsi" w:hAnsiTheme="minorHAnsi" w:cs="Arial"/>
                <w:sz w:val="20"/>
                <w:szCs w:val="20"/>
                <w:lang w:val="en-AU" w:eastAsia="en-US"/>
              </w:rPr>
            </w:pPr>
            <w:r w:rsidRPr="00EE1922">
              <w:rPr>
                <w:rFonts w:asciiTheme="minorHAnsi" w:hAnsiTheme="minorHAnsi" w:cs="Arial"/>
                <w:sz w:val="20"/>
                <w:szCs w:val="20"/>
                <w:lang w:val="en-AU" w:eastAsia="en-US"/>
              </w:rPr>
              <w:t>Semester</w:t>
            </w:r>
            <w:r w:rsidR="00AB2557" w:rsidRPr="00EE1922">
              <w:rPr>
                <w:rFonts w:asciiTheme="minorHAnsi" w:hAnsiTheme="minorHAnsi" w:cs="Arial"/>
                <w:sz w:val="20"/>
                <w:szCs w:val="20"/>
                <w:lang w:val="en-AU" w:eastAsia="en-US"/>
              </w:rPr>
              <w:t xml:space="preserve"> </w:t>
            </w:r>
            <w:r w:rsidRPr="00EE1922">
              <w:rPr>
                <w:rFonts w:asciiTheme="minorHAnsi" w:hAnsiTheme="minorHAnsi" w:cs="Arial"/>
                <w:sz w:val="20"/>
                <w:szCs w:val="20"/>
                <w:lang w:val="en-AU" w:eastAsia="en-US"/>
              </w:rPr>
              <w:t>2</w:t>
            </w:r>
            <w:r w:rsidR="0017191C" w:rsidRPr="00EE1922">
              <w:rPr>
                <w:rFonts w:asciiTheme="minorHAnsi" w:hAnsiTheme="minorHAnsi" w:cs="Arial"/>
                <w:sz w:val="20"/>
                <w:szCs w:val="20"/>
                <w:lang w:val="en-AU" w:eastAsia="en-US"/>
              </w:rPr>
              <w:t xml:space="preserve"> </w:t>
            </w:r>
          </w:p>
          <w:p w:rsidR="0017191C" w:rsidRPr="00EE1922" w:rsidRDefault="0017191C" w:rsidP="002C0508">
            <w:pPr>
              <w:ind w:left="95"/>
              <w:rPr>
                <w:rFonts w:asciiTheme="minorHAnsi" w:hAnsiTheme="minorHAnsi" w:cs="Arial"/>
                <w:sz w:val="20"/>
                <w:szCs w:val="20"/>
                <w:lang w:val="en-AU" w:eastAsia="en-US"/>
              </w:rPr>
            </w:pPr>
            <w:r w:rsidRPr="00EE1922">
              <w:rPr>
                <w:rFonts w:asciiTheme="minorHAnsi" w:hAnsiTheme="minorHAnsi" w:cs="Arial"/>
                <w:sz w:val="20"/>
                <w:szCs w:val="20"/>
                <w:lang w:val="en-AU" w:eastAsia="en-US"/>
              </w:rPr>
              <w:t xml:space="preserve">Week </w:t>
            </w:r>
            <w:r w:rsidR="002C0508" w:rsidRPr="00EE1922">
              <w:rPr>
                <w:rFonts w:asciiTheme="minorHAnsi" w:hAnsiTheme="minorHAnsi" w:cs="Arial"/>
                <w:sz w:val="20"/>
                <w:szCs w:val="20"/>
                <w:lang w:val="en-AU" w:eastAsia="en-US"/>
              </w:rPr>
              <w:t>11</w:t>
            </w:r>
          </w:p>
        </w:tc>
        <w:tc>
          <w:tcPr>
            <w:tcW w:w="3113" w:type="pct"/>
            <w:vAlign w:val="center"/>
          </w:tcPr>
          <w:p w:rsidR="0017191C" w:rsidRPr="00EE1922" w:rsidRDefault="0017191C">
            <w:pPr>
              <w:ind w:left="93" w:right="71"/>
              <w:rPr>
                <w:rFonts w:asciiTheme="minorHAnsi" w:hAnsiTheme="minorHAnsi" w:cs="Arial"/>
                <w:bCs/>
                <w:sz w:val="20"/>
                <w:szCs w:val="20"/>
                <w:lang w:val="en-US" w:eastAsia="en-US"/>
              </w:rPr>
            </w:pPr>
            <w:r w:rsidRPr="00EE1922">
              <w:rPr>
                <w:rFonts w:asciiTheme="minorHAnsi" w:hAnsiTheme="minorHAnsi" w:cs="Arial"/>
                <w:b/>
                <w:bCs/>
                <w:sz w:val="20"/>
                <w:szCs w:val="20"/>
                <w:lang w:val="en-US" w:eastAsia="en-US"/>
              </w:rPr>
              <w:t xml:space="preserve">Task </w:t>
            </w:r>
            <w:r w:rsidR="002C0508" w:rsidRPr="00EE1922">
              <w:rPr>
                <w:rFonts w:asciiTheme="minorHAnsi" w:hAnsiTheme="minorHAnsi" w:cs="Arial"/>
                <w:b/>
                <w:bCs/>
                <w:sz w:val="20"/>
                <w:szCs w:val="20"/>
                <w:lang w:val="en-US" w:eastAsia="en-US"/>
              </w:rPr>
              <w:t>9</w:t>
            </w:r>
            <w:r w:rsidRPr="00EE1922">
              <w:rPr>
                <w:rFonts w:asciiTheme="minorHAnsi" w:hAnsiTheme="minorHAnsi" w:cs="Arial"/>
                <w:b/>
                <w:bCs/>
                <w:sz w:val="20"/>
                <w:szCs w:val="20"/>
                <w:lang w:val="en-US" w:eastAsia="en-US"/>
              </w:rPr>
              <w:t>:</w:t>
            </w:r>
            <w:r w:rsidRPr="00EE1922">
              <w:rPr>
                <w:rFonts w:asciiTheme="minorHAnsi" w:hAnsiTheme="minorHAnsi" w:cs="Arial"/>
                <w:bCs/>
                <w:sz w:val="20"/>
                <w:szCs w:val="20"/>
                <w:lang w:val="en-US" w:eastAsia="en-US"/>
              </w:rPr>
              <w:t xml:space="preserve"> </w:t>
            </w:r>
            <w:r w:rsidR="002C0508" w:rsidRPr="00EE1922">
              <w:rPr>
                <w:rFonts w:asciiTheme="minorHAnsi" w:hAnsiTheme="minorHAnsi" w:cs="Arial"/>
                <w:bCs/>
                <w:sz w:val="20"/>
                <w:szCs w:val="20"/>
                <w:lang w:val="en-US" w:eastAsia="en-US"/>
              </w:rPr>
              <w:t xml:space="preserve">Innovative strategies </w:t>
            </w:r>
            <w:r w:rsidR="00416F1F" w:rsidRPr="00EE1922">
              <w:rPr>
                <w:rFonts w:asciiTheme="minorHAnsi" w:hAnsiTheme="minorHAnsi" w:cs="Arial"/>
                <w:sz w:val="20"/>
                <w:szCs w:val="20"/>
              </w:rPr>
              <w:t>–</w:t>
            </w:r>
            <w:r w:rsidR="002C0508" w:rsidRPr="00EE1922">
              <w:rPr>
                <w:rFonts w:asciiTheme="minorHAnsi" w:hAnsiTheme="minorHAnsi" w:cs="Arial"/>
                <w:sz w:val="20"/>
                <w:szCs w:val="20"/>
              </w:rPr>
              <w:t xml:space="preserve"> </w:t>
            </w:r>
            <w:r w:rsidR="00CE2985" w:rsidRPr="00EE1922">
              <w:rPr>
                <w:rFonts w:asciiTheme="minorHAnsi" w:hAnsiTheme="minorHAnsi" w:cs="Arial"/>
                <w:sz w:val="20"/>
                <w:szCs w:val="20"/>
              </w:rPr>
              <w:t xml:space="preserve">select a job opportunity and </w:t>
            </w:r>
            <w:r w:rsidR="00D31397" w:rsidRPr="00EE1922">
              <w:rPr>
                <w:rFonts w:asciiTheme="minorHAnsi" w:hAnsiTheme="minorHAnsi" w:cs="Arial"/>
                <w:sz w:val="20"/>
                <w:szCs w:val="20"/>
              </w:rPr>
              <w:t>produc</w:t>
            </w:r>
            <w:r w:rsidR="00E044FC" w:rsidRPr="00EE1922">
              <w:rPr>
                <w:rFonts w:asciiTheme="minorHAnsi" w:hAnsiTheme="minorHAnsi" w:cs="Arial"/>
                <w:sz w:val="20"/>
                <w:szCs w:val="20"/>
              </w:rPr>
              <w:t xml:space="preserve">e a </w:t>
            </w:r>
            <w:r w:rsidR="00A83C86" w:rsidRPr="00EE1922">
              <w:rPr>
                <w:rFonts w:asciiTheme="minorHAnsi" w:hAnsiTheme="minorHAnsi" w:cs="Arial"/>
                <w:sz w:val="20"/>
                <w:szCs w:val="20"/>
              </w:rPr>
              <w:t>written report</w:t>
            </w:r>
            <w:r w:rsidR="00ED654D" w:rsidRPr="00EE1922">
              <w:rPr>
                <w:rFonts w:asciiTheme="minorHAnsi" w:hAnsiTheme="minorHAnsi" w:cs="Arial"/>
                <w:sz w:val="20"/>
                <w:szCs w:val="20"/>
              </w:rPr>
              <w:t xml:space="preserve"> </w:t>
            </w:r>
            <w:r w:rsidR="00B25ADB" w:rsidRPr="00EE1922">
              <w:rPr>
                <w:rFonts w:asciiTheme="minorHAnsi" w:hAnsiTheme="minorHAnsi" w:cs="Arial"/>
                <w:sz w:val="20"/>
                <w:szCs w:val="20"/>
              </w:rPr>
              <w:t xml:space="preserve">evaluating the best ways of </w:t>
            </w:r>
            <w:r w:rsidR="00E044FC" w:rsidRPr="00EE1922">
              <w:rPr>
                <w:rFonts w:asciiTheme="minorHAnsi" w:hAnsiTheme="minorHAnsi" w:cs="Arial"/>
                <w:sz w:val="20"/>
                <w:szCs w:val="20"/>
              </w:rPr>
              <w:t>promot</w:t>
            </w:r>
            <w:r w:rsidR="00B25ADB" w:rsidRPr="00EE1922">
              <w:rPr>
                <w:rFonts w:asciiTheme="minorHAnsi" w:hAnsiTheme="minorHAnsi" w:cs="Arial"/>
                <w:sz w:val="20"/>
                <w:szCs w:val="20"/>
              </w:rPr>
              <w:t>ing</w:t>
            </w:r>
            <w:r w:rsidR="00E044FC" w:rsidRPr="00EE1922">
              <w:rPr>
                <w:rFonts w:asciiTheme="minorHAnsi" w:hAnsiTheme="minorHAnsi" w:cs="Arial"/>
                <w:sz w:val="20"/>
                <w:szCs w:val="20"/>
              </w:rPr>
              <w:t xml:space="preserve"> your</w:t>
            </w:r>
            <w:r w:rsidR="00D31397" w:rsidRPr="00EE1922">
              <w:rPr>
                <w:rFonts w:asciiTheme="minorHAnsi" w:hAnsiTheme="minorHAnsi" w:cs="Arial"/>
                <w:sz w:val="20"/>
                <w:szCs w:val="20"/>
              </w:rPr>
              <w:t>self to a</w:t>
            </w:r>
            <w:r w:rsidR="00CE2985" w:rsidRPr="00EE1922">
              <w:rPr>
                <w:rFonts w:asciiTheme="minorHAnsi" w:hAnsiTheme="minorHAnsi" w:cs="Arial"/>
                <w:sz w:val="20"/>
                <w:szCs w:val="20"/>
              </w:rPr>
              <w:t>n employment agency</w:t>
            </w:r>
            <w:r w:rsidR="00D31397" w:rsidRPr="00EE1922">
              <w:rPr>
                <w:rFonts w:asciiTheme="minorHAnsi" w:hAnsiTheme="minorHAnsi" w:cs="Arial"/>
                <w:sz w:val="20"/>
                <w:szCs w:val="20"/>
              </w:rPr>
              <w:t xml:space="preserve"> </w:t>
            </w:r>
          </w:p>
        </w:tc>
      </w:tr>
      <w:tr w:rsidR="0017191C" w:rsidRPr="0017191C" w:rsidTr="00416F1F">
        <w:trPr>
          <w:trHeight w:val="20"/>
        </w:trPr>
        <w:tc>
          <w:tcPr>
            <w:tcW w:w="493" w:type="pct"/>
            <w:vMerge w:val="restart"/>
            <w:vAlign w:val="center"/>
          </w:tcPr>
          <w:p w:rsidR="00017192" w:rsidRDefault="00017192" w:rsidP="0017191C">
            <w:pPr>
              <w:ind w:left="3"/>
              <w:jc w:val="center"/>
              <w:rPr>
                <w:rFonts w:asciiTheme="minorHAnsi" w:hAnsiTheme="minorHAnsi" w:cs="Arial"/>
                <w:sz w:val="20"/>
                <w:szCs w:val="20"/>
                <w:lang w:val="en-AU"/>
              </w:rPr>
            </w:pPr>
            <w:r>
              <w:rPr>
                <w:rFonts w:asciiTheme="minorHAnsi" w:hAnsiTheme="minorHAnsi" w:cs="Arial"/>
                <w:sz w:val="20"/>
                <w:szCs w:val="20"/>
                <w:lang w:val="en-AU"/>
              </w:rPr>
              <w:t>Individual pathway plan/</w:t>
            </w:r>
          </w:p>
          <w:p w:rsidR="0017191C" w:rsidRPr="0017191C" w:rsidRDefault="00017192" w:rsidP="0017191C">
            <w:pPr>
              <w:ind w:left="3"/>
              <w:jc w:val="center"/>
              <w:rPr>
                <w:rFonts w:asciiTheme="minorHAnsi" w:hAnsiTheme="minorHAnsi" w:cs="Arial"/>
                <w:sz w:val="20"/>
                <w:szCs w:val="20"/>
                <w:lang w:val="en-AU"/>
              </w:rPr>
            </w:pPr>
            <w:r>
              <w:rPr>
                <w:rFonts w:asciiTheme="minorHAnsi" w:hAnsiTheme="minorHAnsi" w:cs="Arial"/>
                <w:sz w:val="20"/>
                <w:szCs w:val="20"/>
                <w:lang w:val="en-AU"/>
              </w:rPr>
              <w:t>career portfolio</w:t>
            </w:r>
          </w:p>
        </w:tc>
        <w:tc>
          <w:tcPr>
            <w:tcW w:w="442" w:type="pct"/>
            <w:vMerge w:val="restart"/>
            <w:vAlign w:val="center"/>
          </w:tcPr>
          <w:p w:rsidR="0017191C" w:rsidRPr="0017191C" w:rsidRDefault="00017192" w:rsidP="0017191C">
            <w:pPr>
              <w:ind w:left="93" w:right="71"/>
              <w:jc w:val="center"/>
              <w:rPr>
                <w:rFonts w:asciiTheme="minorHAnsi" w:hAnsiTheme="minorHAnsi" w:cs="Arial"/>
                <w:sz w:val="20"/>
                <w:szCs w:val="20"/>
                <w:lang w:val="en-AU"/>
              </w:rPr>
            </w:pPr>
            <w:r>
              <w:rPr>
                <w:rFonts w:asciiTheme="minorHAnsi" w:hAnsiTheme="minorHAnsi" w:cs="Arial"/>
                <w:bCs/>
                <w:sz w:val="20"/>
                <w:szCs w:val="20"/>
                <w:lang w:eastAsia="en-US"/>
              </w:rPr>
              <w:t>10</w:t>
            </w:r>
            <w:r w:rsidR="00206296">
              <w:rPr>
                <w:rFonts w:asciiTheme="minorHAnsi" w:hAnsiTheme="minorHAnsi" w:cs="Arial"/>
                <w:bCs/>
                <w:sz w:val="20"/>
                <w:szCs w:val="20"/>
                <w:lang w:eastAsia="en-US"/>
              </w:rPr>
              <w:t>%</w:t>
            </w:r>
          </w:p>
        </w:tc>
        <w:tc>
          <w:tcPr>
            <w:tcW w:w="434" w:type="pct"/>
            <w:vAlign w:val="center"/>
          </w:tcPr>
          <w:p w:rsidR="0017191C" w:rsidRPr="0017191C" w:rsidRDefault="00ED654D"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5</w:t>
            </w:r>
            <w:r w:rsidR="00206296">
              <w:rPr>
                <w:rFonts w:asciiTheme="minorHAnsi" w:hAnsiTheme="minorHAnsi" w:cs="Arial"/>
                <w:sz w:val="20"/>
                <w:szCs w:val="20"/>
                <w:lang w:val="en-US" w:eastAsia="en-US"/>
              </w:rPr>
              <w:t>%</w:t>
            </w:r>
          </w:p>
        </w:tc>
        <w:tc>
          <w:tcPr>
            <w:tcW w:w="518" w:type="pct"/>
            <w:vAlign w:val="center"/>
          </w:tcPr>
          <w:p w:rsidR="0017191C" w:rsidRPr="0017191C" w:rsidRDefault="00AB2557" w:rsidP="0017191C">
            <w:pPr>
              <w:ind w:left="95"/>
              <w:rPr>
                <w:rFonts w:asciiTheme="minorHAnsi" w:hAnsiTheme="minorHAnsi" w:cs="Arial"/>
                <w:sz w:val="20"/>
                <w:szCs w:val="20"/>
                <w:lang w:val="en-AU" w:eastAsia="en-US"/>
              </w:rPr>
            </w:pPr>
            <w:r>
              <w:rPr>
                <w:rFonts w:asciiTheme="minorHAnsi" w:hAnsiTheme="minorHAnsi" w:cs="Arial"/>
                <w:sz w:val="20"/>
                <w:szCs w:val="20"/>
                <w:lang w:val="en-AU" w:eastAsia="en-US"/>
              </w:rPr>
              <w:t xml:space="preserve">Semester </w:t>
            </w:r>
            <w:r w:rsidR="003D6CA5">
              <w:rPr>
                <w:rFonts w:asciiTheme="minorHAnsi" w:hAnsiTheme="minorHAnsi" w:cs="Arial"/>
                <w:sz w:val="20"/>
                <w:szCs w:val="20"/>
                <w:lang w:val="en-AU" w:eastAsia="en-US"/>
              </w:rPr>
              <w:t>1</w:t>
            </w:r>
          </w:p>
          <w:p w:rsidR="0017191C" w:rsidRPr="0017191C" w:rsidRDefault="00D15888" w:rsidP="0017191C">
            <w:pPr>
              <w:ind w:left="95" w:right="71"/>
              <w:rPr>
                <w:rFonts w:asciiTheme="minorHAnsi" w:hAnsiTheme="minorHAnsi" w:cs="Arial"/>
                <w:sz w:val="20"/>
                <w:szCs w:val="20"/>
                <w:lang w:val="en-AU" w:eastAsia="en-US"/>
              </w:rPr>
            </w:pPr>
            <w:r>
              <w:rPr>
                <w:rFonts w:asciiTheme="minorHAnsi" w:hAnsiTheme="minorHAnsi" w:cs="Arial"/>
                <w:sz w:val="20"/>
                <w:szCs w:val="20"/>
                <w:lang w:val="en-AU" w:eastAsia="en-US"/>
              </w:rPr>
              <w:t>Week</w:t>
            </w:r>
            <w:r w:rsidR="00941B98">
              <w:rPr>
                <w:rFonts w:asciiTheme="minorHAnsi" w:hAnsiTheme="minorHAnsi" w:cs="Arial"/>
                <w:sz w:val="20"/>
                <w:szCs w:val="20"/>
                <w:lang w:val="en-AU" w:eastAsia="en-US"/>
              </w:rPr>
              <w:t>s</w:t>
            </w:r>
            <w:r>
              <w:rPr>
                <w:rFonts w:asciiTheme="minorHAnsi" w:hAnsiTheme="minorHAnsi" w:cs="Arial"/>
                <w:sz w:val="20"/>
                <w:szCs w:val="20"/>
                <w:lang w:val="en-AU" w:eastAsia="en-US"/>
              </w:rPr>
              <w:t xml:space="preserve"> </w:t>
            </w:r>
            <w:r w:rsidR="00E044FC">
              <w:rPr>
                <w:rFonts w:asciiTheme="minorHAnsi" w:hAnsiTheme="minorHAnsi" w:cs="Arial"/>
                <w:sz w:val="20"/>
                <w:szCs w:val="20"/>
                <w:lang w:val="en-AU" w:eastAsia="en-US"/>
              </w:rPr>
              <w:t>1</w:t>
            </w:r>
            <w:r w:rsidR="00944A0E">
              <w:rPr>
                <w:rFonts w:asciiTheme="minorHAnsi" w:hAnsiTheme="minorHAnsi" w:cs="Arial"/>
                <w:sz w:val="20"/>
                <w:szCs w:val="20"/>
                <w:lang w:val="en-AU" w:eastAsia="en-US"/>
              </w:rPr>
              <w:t>3</w:t>
            </w:r>
            <w:r w:rsidR="00E044FC">
              <w:rPr>
                <w:rFonts w:asciiTheme="minorHAnsi" w:hAnsiTheme="minorHAnsi" w:cs="Arial"/>
                <w:sz w:val="20"/>
                <w:szCs w:val="20"/>
                <w:lang w:val="en-AU" w:eastAsia="en-US"/>
              </w:rPr>
              <w:t>–</w:t>
            </w:r>
            <w:r>
              <w:rPr>
                <w:rFonts w:asciiTheme="minorHAnsi" w:hAnsiTheme="minorHAnsi" w:cs="Arial"/>
                <w:sz w:val="20"/>
                <w:szCs w:val="20"/>
                <w:lang w:val="en-AU" w:eastAsia="en-US"/>
              </w:rPr>
              <w:t>14</w:t>
            </w:r>
          </w:p>
        </w:tc>
        <w:tc>
          <w:tcPr>
            <w:tcW w:w="3113" w:type="pct"/>
            <w:vAlign w:val="center"/>
          </w:tcPr>
          <w:p w:rsidR="0017191C" w:rsidRPr="0017191C" w:rsidRDefault="003D6CA5" w:rsidP="00D43BB3">
            <w:pPr>
              <w:ind w:left="93" w:right="71"/>
              <w:rPr>
                <w:rFonts w:asciiTheme="minorHAnsi" w:hAnsiTheme="minorHAnsi" w:cs="Arial"/>
                <w:sz w:val="20"/>
                <w:szCs w:val="20"/>
                <w:lang w:val="en-AU"/>
              </w:rPr>
            </w:pPr>
            <w:r>
              <w:rPr>
                <w:rFonts w:asciiTheme="minorHAnsi" w:hAnsiTheme="minorHAnsi" w:cs="Arial"/>
                <w:b/>
                <w:sz w:val="20"/>
                <w:szCs w:val="20"/>
              </w:rPr>
              <w:t xml:space="preserve">Task </w:t>
            </w:r>
            <w:r w:rsidR="000A4A74">
              <w:rPr>
                <w:rFonts w:asciiTheme="minorHAnsi" w:hAnsiTheme="minorHAnsi" w:cs="Arial"/>
                <w:b/>
                <w:sz w:val="20"/>
                <w:szCs w:val="20"/>
              </w:rPr>
              <w:t>4</w:t>
            </w:r>
            <w:r w:rsidR="0017191C" w:rsidRPr="0017191C">
              <w:rPr>
                <w:rFonts w:asciiTheme="minorHAnsi" w:hAnsiTheme="minorHAnsi" w:cs="Arial"/>
                <w:b/>
                <w:sz w:val="20"/>
                <w:szCs w:val="20"/>
              </w:rPr>
              <w:t>:</w:t>
            </w:r>
            <w:r w:rsidR="009E6AE1" w:rsidRPr="00EE1922">
              <w:rPr>
                <w:rFonts w:asciiTheme="minorHAnsi" w:hAnsiTheme="minorHAnsi" w:cs="Arial"/>
                <w:sz w:val="20"/>
                <w:szCs w:val="20"/>
              </w:rPr>
              <w:t xml:space="preserve"> </w:t>
            </w:r>
            <w:r w:rsidR="009E6AE1" w:rsidRPr="009E6AE1">
              <w:rPr>
                <w:rFonts w:asciiTheme="minorHAnsi" w:hAnsiTheme="minorHAnsi" w:cs="Arial"/>
                <w:sz w:val="20"/>
                <w:szCs w:val="20"/>
              </w:rPr>
              <w:t>Electronic</w:t>
            </w:r>
            <w:r w:rsidR="0017191C" w:rsidRPr="009E6AE1">
              <w:rPr>
                <w:rFonts w:asciiTheme="minorHAnsi" w:hAnsiTheme="minorHAnsi" w:cs="Arial"/>
                <w:sz w:val="20"/>
                <w:szCs w:val="20"/>
              </w:rPr>
              <w:t xml:space="preserve"> </w:t>
            </w:r>
            <w:r w:rsidR="00173C6F">
              <w:rPr>
                <w:rFonts w:asciiTheme="minorHAnsi" w:hAnsiTheme="minorHAnsi" w:cs="Arial"/>
                <w:sz w:val="20"/>
                <w:szCs w:val="20"/>
              </w:rPr>
              <w:t>i</w:t>
            </w:r>
            <w:r>
              <w:rPr>
                <w:rFonts w:asciiTheme="minorHAnsi" w:hAnsiTheme="minorHAnsi" w:cs="Arial"/>
                <w:sz w:val="20"/>
                <w:szCs w:val="20"/>
              </w:rPr>
              <w:t>ndividual pathway plan</w:t>
            </w:r>
            <w:r w:rsidR="00D53CEC">
              <w:rPr>
                <w:rFonts w:asciiTheme="minorHAnsi" w:hAnsiTheme="minorHAnsi" w:cs="Arial"/>
                <w:sz w:val="20"/>
                <w:szCs w:val="20"/>
              </w:rPr>
              <w:t xml:space="preserve"> (IPP)</w:t>
            </w:r>
            <w:r>
              <w:rPr>
                <w:rFonts w:asciiTheme="minorHAnsi" w:hAnsiTheme="minorHAnsi" w:cs="Arial"/>
                <w:sz w:val="20"/>
                <w:szCs w:val="20"/>
              </w:rPr>
              <w:t xml:space="preserve"> </w:t>
            </w:r>
            <w:r w:rsidR="00416F1F">
              <w:rPr>
                <w:rFonts w:asciiTheme="minorHAnsi" w:hAnsiTheme="minorHAnsi" w:cs="Arial"/>
                <w:sz w:val="20"/>
                <w:szCs w:val="20"/>
              </w:rPr>
              <w:t>–</w:t>
            </w:r>
            <w:r w:rsidR="00E044FC">
              <w:rPr>
                <w:rFonts w:asciiTheme="minorHAnsi" w:hAnsiTheme="minorHAnsi" w:cs="Arial"/>
                <w:sz w:val="20"/>
                <w:szCs w:val="20"/>
              </w:rPr>
              <w:t xml:space="preserve"> create or </w:t>
            </w:r>
            <w:r>
              <w:rPr>
                <w:rFonts w:asciiTheme="minorHAnsi" w:hAnsiTheme="minorHAnsi" w:cs="Arial"/>
                <w:sz w:val="20"/>
                <w:szCs w:val="20"/>
              </w:rPr>
              <w:t xml:space="preserve">update </w:t>
            </w:r>
            <w:r w:rsidR="00D53CEC">
              <w:rPr>
                <w:rFonts w:asciiTheme="minorHAnsi" w:hAnsiTheme="minorHAnsi" w:cs="Arial"/>
                <w:sz w:val="20"/>
                <w:szCs w:val="20"/>
              </w:rPr>
              <w:t xml:space="preserve">their IPP including </w:t>
            </w:r>
            <w:r w:rsidR="005C4E2A">
              <w:rPr>
                <w:rFonts w:asciiTheme="minorHAnsi" w:hAnsiTheme="minorHAnsi" w:cs="Arial"/>
                <w:sz w:val="20"/>
                <w:szCs w:val="20"/>
              </w:rPr>
              <w:t>personal and professional skills and attributes</w:t>
            </w:r>
            <w:r w:rsidR="00D43BB3">
              <w:rPr>
                <w:rFonts w:asciiTheme="minorHAnsi" w:hAnsiTheme="minorHAnsi" w:cs="Arial"/>
                <w:sz w:val="20"/>
                <w:szCs w:val="20"/>
              </w:rPr>
              <w:t>, short-term goals and long-</w:t>
            </w:r>
            <w:r w:rsidR="00D53CEC">
              <w:rPr>
                <w:rFonts w:asciiTheme="minorHAnsi" w:hAnsiTheme="minorHAnsi" w:cs="Arial"/>
                <w:sz w:val="20"/>
                <w:szCs w:val="20"/>
              </w:rPr>
              <w:t>term goals</w:t>
            </w:r>
          </w:p>
        </w:tc>
      </w:tr>
      <w:tr w:rsidR="0017191C" w:rsidRPr="0017191C" w:rsidTr="00416F1F">
        <w:trPr>
          <w:trHeight w:val="20"/>
        </w:trPr>
        <w:tc>
          <w:tcPr>
            <w:tcW w:w="493" w:type="pct"/>
            <w:vMerge/>
            <w:vAlign w:val="center"/>
          </w:tcPr>
          <w:p w:rsidR="0017191C" w:rsidRPr="0017191C" w:rsidRDefault="0017191C" w:rsidP="0017191C">
            <w:pPr>
              <w:rPr>
                <w:rFonts w:asciiTheme="minorHAnsi" w:hAnsiTheme="minorHAnsi" w:cs="Arial"/>
                <w:sz w:val="20"/>
                <w:szCs w:val="20"/>
                <w:lang w:val="en-US" w:eastAsia="en-US"/>
              </w:rPr>
            </w:pPr>
          </w:p>
        </w:tc>
        <w:tc>
          <w:tcPr>
            <w:tcW w:w="442" w:type="pct"/>
            <w:vMerge/>
            <w:vAlign w:val="center"/>
          </w:tcPr>
          <w:p w:rsidR="0017191C" w:rsidRPr="0017191C" w:rsidRDefault="0017191C" w:rsidP="0017191C">
            <w:pPr>
              <w:ind w:left="93" w:right="71"/>
              <w:jc w:val="center"/>
              <w:rPr>
                <w:rFonts w:asciiTheme="minorHAnsi" w:hAnsiTheme="minorHAnsi" w:cs="Arial"/>
                <w:bCs/>
                <w:sz w:val="20"/>
                <w:szCs w:val="20"/>
                <w:lang w:val="en-US" w:eastAsia="en-US"/>
              </w:rPr>
            </w:pPr>
          </w:p>
        </w:tc>
        <w:tc>
          <w:tcPr>
            <w:tcW w:w="434" w:type="pct"/>
            <w:vAlign w:val="center"/>
          </w:tcPr>
          <w:p w:rsidR="0017191C" w:rsidRPr="0017191C" w:rsidRDefault="00ED654D"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5</w:t>
            </w:r>
            <w:r w:rsidR="00206296">
              <w:rPr>
                <w:rFonts w:asciiTheme="minorHAnsi" w:hAnsiTheme="minorHAnsi" w:cs="Arial"/>
                <w:sz w:val="20"/>
                <w:szCs w:val="20"/>
                <w:lang w:val="en-US" w:eastAsia="en-US"/>
              </w:rPr>
              <w:t>%</w:t>
            </w:r>
          </w:p>
        </w:tc>
        <w:tc>
          <w:tcPr>
            <w:tcW w:w="518" w:type="pct"/>
            <w:vAlign w:val="center"/>
          </w:tcPr>
          <w:p w:rsidR="0017191C" w:rsidRPr="0017191C" w:rsidRDefault="00AB2557" w:rsidP="0017191C">
            <w:pPr>
              <w:ind w:left="95"/>
              <w:rPr>
                <w:rFonts w:asciiTheme="minorHAnsi" w:hAnsiTheme="minorHAnsi" w:cs="Arial"/>
                <w:sz w:val="20"/>
                <w:szCs w:val="20"/>
                <w:lang w:val="en-AU" w:eastAsia="en-US"/>
              </w:rPr>
            </w:pPr>
            <w:r>
              <w:rPr>
                <w:rFonts w:asciiTheme="minorHAnsi" w:hAnsiTheme="minorHAnsi" w:cs="Arial"/>
                <w:sz w:val="20"/>
                <w:szCs w:val="20"/>
                <w:lang w:val="en-AU" w:eastAsia="en-US"/>
              </w:rPr>
              <w:t xml:space="preserve">Semester </w:t>
            </w:r>
            <w:r w:rsidR="00CF23C2">
              <w:rPr>
                <w:rFonts w:asciiTheme="minorHAnsi" w:hAnsiTheme="minorHAnsi" w:cs="Arial"/>
                <w:sz w:val="20"/>
                <w:szCs w:val="20"/>
                <w:lang w:val="en-AU" w:eastAsia="en-US"/>
              </w:rPr>
              <w:t>2</w:t>
            </w:r>
          </w:p>
          <w:p w:rsidR="0017191C" w:rsidRPr="0017191C" w:rsidRDefault="00CF23C2">
            <w:pPr>
              <w:ind w:left="95" w:right="71"/>
              <w:rPr>
                <w:rFonts w:asciiTheme="minorHAnsi" w:hAnsiTheme="minorHAnsi" w:cs="Arial"/>
                <w:sz w:val="20"/>
                <w:szCs w:val="20"/>
                <w:lang w:val="en-AU" w:eastAsia="en-US"/>
              </w:rPr>
            </w:pPr>
            <w:r>
              <w:rPr>
                <w:rFonts w:asciiTheme="minorHAnsi" w:hAnsiTheme="minorHAnsi" w:cs="Arial"/>
                <w:sz w:val="20"/>
                <w:szCs w:val="20"/>
                <w:lang w:val="en-AU" w:eastAsia="en-US"/>
              </w:rPr>
              <w:t xml:space="preserve">Week </w:t>
            </w:r>
            <w:r w:rsidR="003E45E1">
              <w:rPr>
                <w:rFonts w:asciiTheme="minorHAnsi" w:hAnsiTheme="minorHAnsi" w:cs="Arial"/>
                <w:sz w:val="20"/>
                <w:szCs w:val="20"/>
                <w:lang w:val="en-AU" w:eastAsia="en-US"/>
              </w:rPr>
              <w:t>14</w:t>
            </w:r>
          </w:p>
        </w:tc>
        <w:tc>
          <w:tcPr>
            <w:tcW w:w="3113" w:type="pct"/>
            <w:vAlign w:val="center"/>
          </w:tcPr>
          <w:p w:rsidR="0017191C" w:rsidRPr="0017191C" w:rsidRDefault="0017191C" w:rsidP="00E044FC">
            <w:pPr>
              <w:ind w:left="93" w:right="71"/>
              <w:rPr>
                <w:rFonts w:asciiTheme="minorHAnsi" w:hAnsiTheme="minorHAnsi" w:cs="Arial"/>
                <w:bCs/>
                <w:sz w:val="20"/>
                <w:szCs w:val="20"/>
                <w:lang w:val="en-US" w:eastAsia="en-US"/>
              </w:rPr>
            </w:pPr>
            <w:r w:rsidRPr="0017191C">
              <w:rPr>
                <w:rFonts w:asciiTheme="minorHAnsi" w:hAnsiTheme="minorHAnsi" w:cs="Arial"/>
                <w:b/>
                <w:bCs/>
                <w:sz w:val="20"/>
                <w:szCs w:val="20"/>
                <w:lang w:val="en-US" w:eastAsia="en-US"/>
              </w:rPr>
              <w:t xml:space="preserve">Task </w:t>
            </w:r>
            <w:r w:rsidR="00D53CEC" w:rsidRPr="00D53CEC">
              <w:rPr>
                <w:rFonts w:asciiTheme="minorHAnsi" w:hAnsiTheme="minorHAnsi" w:cs="Arial"/>
                <w:b/>
                <w:bCs/>
                <w:sz w:val="20"/>
                <w:szCs w:val="20"/>
                <w:lang w:val="en-US" w:eastAsia="en-US"/>
              </w:rPr>
              <w:t>10</w:t>
            </w:r>
            <w:r w:rsidRPr="0017191C">
              <w:rPr>
                <w:rFonts w:asciiTheme="minorHAnsi" w:hAnsiTheme="minorHAnsi" w:cs="Arial"/>
                <w:b/>
                <w:bCs/>
                <w:sz w:val="20"/>
                <w:szCs w:val="20"/>
                <w:lang w:val="en-US" w:eastAsia="en-US"/>
              </w:rPr>
              <w:t>:</w:t>
            </w:r>
            <w:r w:rsidRPr="00EE1922">
              <w:rPr>
                <w:rFonts w:asciiTheme="minorHAnsi" w:hAnsiTheme="minorHAnsi" w:cs="Arial"/>
                <w:bCs/>
                <w:sz w:val="20"/>
                <w:szCs w:val="20"/>
                <w:lang w:val="en-US" w:eastAsia="en-US"/>
              </w:rPr>
              <w:t xml:space="preserve"> </w:t>
            </w:r>
            <w:r w:rsidR="009E6AE1" w:rsidRPr="009E6AE1">
              <w:rPr>
                <w:rFonts w:asciiTheme="minorHAnsi" w:hAnsiTheme="minorHAnsi" w:cs="Arial"/>
                <w:sz w:val="20"/>
                <w:szCs w:val="20"/>
              </w:rPr>
              <w:t xml:space="preserve">Electronic </w:t>
            </w:r>
            <w:r w:rsidR="009E6AE1" w:rsidRPr="008C79A3">
              <w:rPr>
                <w:rFonts w:asciiTheme="minorHAnsi" w:hAnsiTheme="minorHAnsi" w:cs="Arial"/>
                <w:sz w:val="20"/>
                <w:szCs w:val="20"/>
                <w:lang w:val="en-AU"/>
              </w:rPr>
              <w:t>c</w:t>
            </w:r>
            <w:r w:rsidR="00D53CEC" w:rsidRPr="008C79A3">
              <w:rPr>
                <w:rFonts w:asciiTheme="minorHAnsi" w:hAnsiTheme="minorHAnsi" w:cs="Arial"/>
                <w:bCs/>
                <w:sz w:val="20"/>
                <w:szCs w:val="20"/>
                <w:lang w:val="en-AU" w:eastAsia="en-US"/>
              </w:rPr>
              <w:t>areer</w:t>
            </w:r>
            <w:r w:rsidR="00D53CEC" w:rsidRPr="00D53CEC">
              <w:rPr>
                <w:rFonts w:asciiTheme="minorHAnsi" w:hAnsiTheme="minorHAnsi" w:cs="Arial"/>
                <w:bCs/>
                <w:sz w:val="20"/>
                <w:szCs w:val="20"/>
                <w:lang w:val="en-US" w:eastAsia="en-US"/>
              </w:rPr>
              <w:t xml:space="preserve"> portfolio </w:t>
            </w:r>
            <w:r w:rsidR="00416F1F">
              <w:rPr>
                <w:rFonts w:asciiTheme="minorHAnsi" w:hAnsiTheme="minorHAnsi" w:cs="Arial"/>
                <w:bCs/>
                <w:sz w:val="20"/>
                <w:szCs w:val="20"/>
                <w:lang w:val="en-US" w:eastAsia="en-US"/>
              </w:rPr>
              <w:t>–</w:t>
            </w:r>
            <w:r w:rsidR="00E044FC">
              <w:rPr>
                <w:rFonts w:asciiTheme="minorHAnsi" w:hAnsiTheme="minorHAnsi" w:cs="Arial"/>
                <w:bCs/>
                <w:sz w:val="20"/>
                <w:szCs w:val="20"/>
                <w:lang w:val="en-US" w:eastAsia="en-US"/>
              </w:rPr>
              <w:t xml:space="preserve"> </w:t>
            </w:r>
            <w:r w:rsidR="00D53CEC">
              <w:rPr>
                <w:rFonts w:asciiTheme="minorHAnsi" w:hAnsiTheme="minorHAnsi" w:cs="Arial"/>
                <w:bCs/>
                <w:sz w:val="20"/>
                <w:szCs w:val="20"/>
                <w:lang w:val="en-US" w:eastAsia="en-US"/>
              </w:rPr>
              <w:t>create/update their care</w:t>
            </w:r>
            <w:r w:rsidR="00CE2985">
              <w:rPr>
                <w:rFonts w:asciiTheme="minorHAnsi" w:hAnsiTheme="minorHAnsi" w:cs="Arial"/>
                <w:bCs/>
                <w:sz w:val="20"/>
                <w:szCs w:val="20"/>
                <w:lang w:val="en-US" w:eastAsia="en-US"/>
              </w:rPr>
              <w:t>er portfolio</w:t>
            </w:r>
          </w:p>
        </w:tc>
      </w:tr>
      <w:tr w:rsidR="0017191C" w:rsidRPr="0017191C" w:rsidTr="00416F1F">
        <w:trPr>
          <w:trHeight w:val="20"/>
        </w:trPr>
        <w:tc>
          <w:tcPr>
            <w:tcW w:w="493" w:type="pct"/>
            <w:vMerge w:val="restart"/>
            <w:vAlign w:val="center"/>
          </w:tcPr>
          <w:p w:rsidR="0017191C" w:rsidRPr="0017191C" w:rsidRDefault="00017192" w:rsidP="0017191C">
            <w:pPr>
              <w:ind w:left="3"/>
              <w:jc w:val="center"/>
              <w:rPr>
                <w:rFonts w:asciiTheme="minorHAnsi" w:hAnsiTheme="minorHAnsi" w:cs="Arial"/>
                <w:bCs/>
                <w:sz w:val="20"/>
                <w:szCs w:val="20"/>
                <w:lang w:val="en-AU" w:eastAsia="en-US"/>
              </w:rPr>
            </w:pPr>
            <w:r>
              <w:rPr>
                <w:rFonts w:asciiTheme="minorHAnsi" w:hAnsiTheme="minorHAnsi" w:cs="Arial"/>
                <w:bCs/>
                <w:sz w:val="20"/>
                <w:szCs w:val="20"/>
                <w:lang w:val="en-AU" w:eastAsia="en-US"/>
              </w:rPr>
              <w:t>Response</w:t>
            </w:r>
          </w:p>
        </w:tc>
        <w:tc>
          <w:tcPr>
            <w:tcW w:w="442" w:type="pct"/>
            <w:vMerge w:val="restart"/>
            <w:vAlign w:val="center"/>
          </w:tcPr>
          <w:p w:rsidR="0017191C" w:rsidRPr="0017191C" w:rsidRDefault="00017192" w:rsidP="0017191C">
            <w:pPr>
              <w:ind w:left="93" w:right="71"/>
              <w:jc w:val="center"/>
              <w:rPr>
                <w:rFonts w:asciiTheme="minorHAnsi" w:hAnsiTheme="minorHAnsi" w:cs="Arial"/>
                <w:sz w:val="20"/>
                <w:szCs w:val="20"/>
                <w:lang w:val="en-AU"/>
              </w:rPr>
            </w:pPr>
            <w:r>
              <w:rPr>
                <w:rFonts w:asciiTheme="minorHAnsi" w:hAnsiTheme="minorHAnsi" w:cs="Arial"/>
                <w:bCs/>
                <w:sz w:val="20"/>
                <w:szCs w:val="20"/>
                <w:lang w:eastAsia="en-US"/>
              </w:rPr>
              <w:t>30</w:t>
            </w:r>
            <w:r w:rsidR="00206296">
              <w:rPr>
                <w:rFonts w:asciiTheme="minorHAnsi" w:hAnsiTheme="minorHAnsi" w:cs="Arial"/>
                <w:bCs/>
                <w:sz w:val="20"/>
                <w:szCs w:val="20"/>
                <w:lang w:eastAsia="en-US"/>
              </w:rPr>
              <w:t>%</w:t>
            </w:r>
          </w:p>
        </w:tc>
        <w:tc>
          <w:tcPr>
            <w:tcW w:w="434" w:type="pct"/>
            <w:vAlign w:val="center"/>
          </w:tcPr>
          <w:p w:rsidR="0017191C" w:rsidRPr="0017191C" w:rsidRDefault="00ED654D" w:rsidP="008A17F8">
            <w:pPr>
              <w:jc w:val="center"/>
              <w:rPr>
                <w:rFonts w:asciiTheme="minorHAnsi" w:hAnsiTheme="minorHAnsi" w:cs="Arial"/>
                <w:sz w:val="20"/>
                <w:szCs w:val="20"/>
                <w:lang w:val="en-US" w:eastAsia="en-US"/>
              </w:rPr>
            </w:pPr>
            <w:r>
              <w:rPr>
                <w:rFonts w:asciiTheme="minorHAnsi" w:hAnsiTheme="minorHAnsi" w:cs="Arial"/>
                <w:sz w:val="20"/>
                <w:szCs w:val="20"/>
                <w:lang w:val="en-US" w:eastAsia="en-US"/>
              </w:rPr>
              <w:t>10</w:t>
            </w:r>
            <w:r w:rsidR="00206296">
              <w:rPr>
                <w:rFonts w:asciiTheme="minorHAnsi" w:hAnsiTheme="minorHAnsi" w:cs="Arial"/>
                <w:sz w:val="20"/>
                <w:szCs w:val="20"/>
                <w:lang w:val="en-US" w:eastAsia="en-US"/>
              </w:rPr>
              <w:t>%</w:t>
            </w:r>
          </w:p>
        </w:tc>
        <w:tc>
          <w:tcPr>
            <w:tcW w:w="518" w:type="pct"/>
            <w:vAlign w:val="center"/>
          </w:tcPr>
          <w:p w:rsidR="0017191C" w:rsidRPr="0017191C" w:rsidRDefault="00CF23C2" w:rsidP="0017191C">
            <w:pPr>
              <w:ind w:left="95"/>
              <w:rPr>
                <w:rFonts w:asciiTheme="minorHAnsi" w:hAnsiTheme="minorHAnsi" w:cs="Arial"/>
                <w:sz w:val="20"/>
                <w:szCs w:val="20"/>
                <w:lang w:val="en-AU" w:eastAsia="en-US"/>
              </w:rPr>
            </w:pPr>
            <w:r>
              <w:rPr>
                <w:rFonts w:asciiTheme="minorHAnsi" w:hAnsiTheme="minorHAnsi" w:cs="Arial"/>
                <w:sz w:val="20"/>
                <w:szCs w:val="20"/>
                <w:lang w:val="en-AU" w:eastAsia="en-US"/>
              </w:rPr>
              <w:t>Semester 1</w:t>
            </w:r>
          </w:p>
          <w:p w:rsidR="0017191C" w:rsidRPr="0017191C" w:rsidRDefault="00CF23C2" w:rsidP="008A17F8">
            <w:pPr>
              <w:ind w:left="95" w:right="71"/>
              <w:rPr>
                <w:rFonts w:asciiTheme="minorHAnsi" w:hAnsiTheme="minorHAnsi" w:cs="Arial"/>
                <w:sz w:val="20"/>
                <w:szCs w:val="20"/>
                <w:lang w:val="en-AU" w:eastAsia="en-US"/>
              </w:rPr>
            </w:pPr>
            <w:r>
              <w:rPr>
                <w:rFonts w:asciiTheme="minorHAnsi" w:hAnsiTheme="minorHAnsi" w:cs="Arial"/>
                <w:sz w:val="20"/>
                <w:szCs w:val="20"/>
                <w:lang w:val="en-AU" w:eastAsia="en-US"/>
              </w:rPr>
              <w:t xml:space="preserve">Week </w:t>
            </w:r>
            <w:r w:rsidR="001D3F31">
              <w:rPr>
                <w:rFonts w:asciiTheme="minorHAnsi" w:hAnsiTheme="minorHAnsi" w:cs="Arial"/>
                <w:sz w:val="20"/>
                <w:szCs w:val="20"/>
                <w:lang w:val="en-AU" w:eastAsia="en-US"/>
              </w:rPr>
              <w:t>3</w:t>
            </w:r>
          </w:p>
        </w:tc>
        <w:tc>
          <w:tcPr>
            <w:tcW w:w="3113" w:type="pct"/>
            <w:vAlign w:val="center"/>
          </w:tcPr>
          <w:p w:rsidR="0017191C" w:rsidRPr="0017191C" w:rsidRDefault="0017191C" w:rsidP="00E044FC">
            <w:pPr>
              <w:tabs>
                <w:tab w:val="left" w:pos="4140"/>
              </w:tabs>
              <w:ind w:left="93" w:right="160"/>
              <w:rPr>
                <w:rFonts w:asciiTheme="minorHAnsi" w:hAnsiTheme="minorHAnsi" w:cs="Arial"/>
                <w:bCs/>
                <w:sz w:val="20"/>
                <w:szCs w:val="20"/>
                <w:lang w:val="en-AU"/>
              </w:rPr>
            </w:pPr>
            <w:r w:rsidRPr="00CF23C2">
              <w:rPr>
                <w:rFonts w:asciiTheme="minorHAnsi" w:hAnsiTheme="minorHAnsi" w:cs="Arial"/>
                <w:b/>
                <w:bCs/>
                <w:sz w:val="20"/>
                <w:szCs w:val="20"/>
                <w:lang w:val="en-US" w:eastAsia="en-US"/>
              </w:rPr>
              <w:t xml:space="preserve">Task </w:t>
            </w:r>
            <w:r w:rsidR="00CF23C2" w:rsidRPr="00CF23C2">
              <w:rPr>
                <w:rFonts w:asciiTheme="minorHAnsi" w:hAnsiTheme="minorHAnsi" w:cs="Arial"/>
                <w:b/>
                <w:bCs/>
                <w:sz w:val="20"/>
                <w:szCs w:val="20"/>
                <w:lang w:val="en-US" w:eastAsia="en-US"/>
              </w:rPr>
              <w:t>1</w:t>
            </w:r>
            <w:r w:rsidRPr="00CF23C2">
              <w:rPr>
                <w:rFonts w:asciiTheme="minorHAnsi" w:hAnsiTheme="minorHAnsi" w:cs="Arial"/>
                <w:b/>
                <w:bCs/>
                <w:sz w:val="20"/>
                <w:szCs w:val="20"/>
                <w:lang w:val="en-US" w:eastAsia="en-US"/>
              </w:rPr>
              <w:t>:</w:t>
            </w:r>
            <w:r w:rsidRPr="00EE1922">
              <w:rPr>
                <w:rFonts w:asciiTheme="minorHAnsi" w:hAnsiTheme="minorHAnsi" w:cs="Arial"/>
                <w:bCs/>
                <w:sz w:val="20"/>
                <w:szCs w:val="20"/>
                <w:lang w:val="en-US" w:eastAsia="en-US"/>
              </w:rPr>
              <w:t xml:space="preserve"> </w:t>
            </w:r>
            <w:r w:rsidR="00CF23C2">
              <w:rPr>
                <w:rFonts w:asciiTheme="minorHAnsi" w:hAnsiTheme="minorHAnsi" w:cs="Arial"/>
                <w:bCs/>
                <w:sz w:val="20"/>
                <w:szCs w:val="20"/>
                <w:lang w:val="en-US" w:eastAsia="en-US"/>
              </w:rPr>
              <w:t xml:space="preserve">Personality types and career choice </w:t>
            </w:r>
            <w:r w:rsidR="00416F1F">
              <w:rPr>
                <w:rFonts w:asciiTheme="minorHAnsi" w:hAnsiTheme="minorHAnsi" w:cs="Arial"/>
                <w:sz w:val="20"/>
                <w:szCs w:val="20"/>
              </w:rPr>
              <w:t>–</w:t>
            </w:r>
            <w:r w:rsidR="00E044FC">
              <w:rPr>
                <w:rFonts w:asciiTheme="minorHAnsi" w:hAnsiTheme="minorHAnsi" w:cs="Arial"/>
                <w:sz w:val="20"/>
                <w:szCs w:val="20"/>
              </w:rPr>
              <w:t xml:space="preserve"> </w:t>
            </w:r>
            <w:r w:rsidR="00CF23C2">
              <w:rPr>
                <w:rFonts w:asciiTheme="minorHAnsi" w:hAnsiTheme="minorHAnsi" w:cs="Arial"/>
                <w:bCs/>
                <w:sz w:val="20"/>
                <w:szCs w:val="20"/>
                <w:lang w:val="en-US" w:eastAsia="en-US"/>
              </w:rPr>
              <w:t>respond to an extended answer question in class under test conditions</w:t>
            </w:r>
          </w:p>
        </w:tc>
      </w:tr>
      <w:tr w:rsidR="00ED654D" w:rsidRPr="0017191C" w:rsidTr="00416F1F">
        <w:trPr>
          <w:trHeight w:val="20"/>
        </w:trPr>
        <w:tc>
          <w:tcPr>
            <w:tcW w:w="493" w:type="pct"/>
            <w:vMerge/>
            <w:vAlign w:val="center"/>
          </w:tcPr>
          <w:p w:rsidR="00ED654D" w:rsidRDefault="00ED654D" w:rsidP="0017191C">
            <w:pPr>
              <w:ind w:left="3"/>
              <w:jc w:val="center"/>
              <w:rPr>
                <w:rFonts w:asciiTheme="minorHAnsi" w:hAnsiTheme="minorHAnsi" w:cs="Arial"/>
                <w:bCs/>
                <w:sz w:val="20"/>
                <w:szCs w:val="20"/>
                <w:lang w:val="en-AU" w:eastAsia="en-US"/>
              </w:rPr>
            </w:pPr>
          </w:p>
        </w:tc>
        <w:tc>
          <w:tcPr>
            <w:tcW w:w="442" w:type="pct"/>
            <w:vMerge/>
            <w:vAlign w:val="center"/>
          </w:tcPr>
          <w:p w:rsidR="00ED654D" w:rsidRDefault="00ED654D" w:rsidP="0017191C">
            <w:pPr>
              <w:ind w:left="93" w:right="71"/>
              <w:jc w:val="center"/>
              <w:rPr>
                <w:rFonts w:asciiTheme="minorHAnsi" w:hAnsiTheme="minorHAnsi" w:cs="Arial"/>
                <w:bCs/>
                <w:sz w:val="20"/>
                <w:szCs w:val="20"/>
                <w:lang w:eastAsia="en-US"/>
              </w:rPr>
            </w:pPr>
          </w:p>
        </w:tc>
        <w:tc>
          <w:tcPr>
            <w:tcW w:w="434" w:type="pct"/>
            <w:vAlign w:val="center"/>
          </w:tcPr>
          <w:p w:rsidR="00ED654D" w:rsidRDefault="00ED654D"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10%</w:t>
            </w:r>
          </w:p>
        </w:tc>
        <w:tc>
          <w:tcPr>
            <w:tcW w:w="518" w:type="pct"/>
            <w:vAlign w:val="center"/>
          </w:tcPr>
          <w:p w:rsidR="00ED654D" w:rsidRPr="00EE1922" w:rsidRDefault="00ED654D" w:rsidP="00ED654D">
            <w:pPr>
              <w:ind w:left="95"/>
              <w:rPr>
                <w:rFonts w:asciiTheme="minorHAnsi" w:hAnsiTheme="minorHAnsi" w:cs="Arial"/>
                <w:sz w:val="20"/>
                <w:szCs w:val="20"/>
                <w:lang w:val="en-AU" w:eastAsia="en-US"/>
              </w:rPr>
            </w:pPr>
            <w:r w:rsidRPr="00EE1922">
              <w:rPr>
                <w:rFonts w:asciiTheme="minorHAnsi" w:hAnsiTheme="minorHAnsi" w:cs="Arial"/>
                <w:sz w:val="20"/>
                <w:szCs w:val="20"/>
                <w:lang w:val="en-AU" w:eastAsia="en-US"/>
              </w:rPr>
              <w:t xml:space="preserve">Semester </w:t>
            </w:r>
            <w:r w:rsidR="008A17F8" w:rsidRPr="00EE1922">
              <w:rPr>
                <w:rFonts w:asciiTheme="minorHAnsi" w:hAnsiTheme="minorHAnsi" w:cs="Arial"/>
                <w:sz w:val="20"/>
                <w:szCs w:val="20"/>
                <w:lang w:val="en-AU" w:eastAsia="en-US"/>
              </w:rPr>
              <w:t>1</w:t>
            </w:r>
          </w:p>
          <w:p w:rsidR="00ED654D" w:rsidRPr="00EE1922" w:rsidRDefault="008A17F8">
            <w:pPr>
              <w:ind w:left="95"/>
              <w:rPr>
                <w:rFonts w:asciiTheme="minorHAnsi" w:hAnsiTheme="minorHAnsi" w:cs="Arial"/>
                <w:sz w:val="20"/>
                <w:szCs w:val="20"/>
                <w:lang w:val="en-AU" w:eastAsia="en-US"/>
              </w:rPr>
            </w:pPr>
            <w:r w:rsidRPr="00EE1922">
              <w:rPr>
                <w:rFonts w:asciiTheme="minorHAnsi" w:hAnsiTheme="minorHAnsi" w:cs="Arial"/>
                <w:sz w:val="20"/>
                <w:szCs w:val="20"/>
                <w:lang w:val="en-AU" w:eastAsia="en-US"/>
              </w:rPr>
              <w:t xml:space="preserve">Week </w:t>
            </w:r>
            <w:r w:rsidR="00944A0E" w:rsidRPr="00EE1922">
              <w:rPr>
                <w:rFonts w:asciiTheme="minorHAnsi" w:hAnsiTheme="minorHAnsi" w:cs="Arial"/>
                <w:sz w:val="20"/>
                <w:szCs w:val="20"/>
                <w:lang w:val="en-AU" w:eastAsia="en-US"/>
              </w:rPr>
              <w:t>15</w:t>
            </w:r>
          </w:p>
        </w:tc>
        <w:tc>
          <w:tcPr>
            <w:tcW w:w="3113" w:type="pct"/>
            <w:vAlign w:val="center"/>
          </w:tcPr>
          <w:p w:rsidR="00ED654D" w:rsidRPr="00EE1922" w:rsidRDefault="008A17F8">
            <w:pPr>
              <w:tabs>
                <w:tab w:val="left" w:pos="4140"/>
              </w:tabs>
              <w:ind w:left="93" w:right="160"/>
              <w:rPr>
                <w:rFonts w:asciiTheme="minorHAnsi" w:hAnsiTheme="minorHAnsi" w:cs="Arial"/>
                <w:bCs/>
                <w:sz w:val="20"/>
                <w:szCs w:val="20"/>
                <w:lang w:val="en-US" w:eastAsia="en-US"/>
              </w:rPr>
            </w:pPr>
            <w:r w:rsidRPr="00EE1922">
              <w:rPr>
                <w:rFonts w:asciiTheme="minorHAnsi" w:hAnsiTheme="minorHAnsi" w:cs="Arial"/>
                <w:b/>
                <w:bCs/>
                <w:sz w:val="20"/>
                <w:szCs w:val="20"/>
                <w:lang w:val="en-US" w:eastAsia="en-US"/>
              </w:rPr>
              <w:t xml:space="preserve">Task </w:t>
            </w:r>
            <w:r w:rsidR="000A4A74" w:rsidRPr="00EE1922">
              <w:rPr>
                <w:rFonts w:asciiTheme="minorHAnsi" w:hAnsiTheme="minorHAnsi" w:cs="Arial"/>
                <w:b/>
                <w:bCs/>
                <w:sz w:val="20"/>
                <w:szCs w:val="20"/>
                <w:lang w:val="en-US" w:eastAsia="en-US"/>
              </w:rPr>
              <w:t>5</w:t>
            </w:r>
            <w:r w:rsidRPr="00EE1922">
              <w:rPr>
                <w:rFonts w:asciiTheme="minorHAnsi" w:hAnsiTheme="minorHAnsi" w:cs="Arial"/>
                <w:b/>
                <w:bCs/>
                <w:sz w:val="20"/>
                <w:szCs w:val="20"/>
                <w:lang w:val="en-US" w:eastAsia="en-US"/>
              </w:rPr>
              <w:t>:</w:t>
            </w:r>
            <w:r w:rsidRPr="00EE1922">
              <w:rPr>
                <w:rFonts w:asciiTheme="minorHAnsi" w:hAnsiTheme="minorHAnsi" w:cs="Arial"/>
                <w:bCs/>
                <w:sz w:val="20"/>
                <w:szCs w:val="20"/>
                <w:lang w:val="en-US" w:eastAsia="en-US"/>
              </w:rPr>
              <w:t xml:space="preserve"> Employment opportunities – respond to an extended answer question in class under test</w:t>
            </w:r>
            <w:r w:rsidR="002E55B7" w:rsidRPr="00EE1922">
              <w:rPr>
                <w:rFonts w:asciiTheme="minorHAnsi" w:hAnsiTheme="minorHAnsi" w:cs="Arial"/>
                <w:bCs/>
                <w:sz w:val="20"/>
                <w:szCs w:val="20"/>
                <w:lang w:val="en-US" w:eastAsia="en-US"/>
              </w:rPr>
              <w:t xml:space="preserve"> conditions</w:t>
            </w:r>
          </w:p>
        </w:tc>
      </w:tr>
      <w:tr w:rsidR="0017191C" w:rsidRPr="0017191C" w:rsidTr="00416F1F">
        <w:trPr>
          <w:trHeight w:val="20"/>
        </w:trPr>
        <w:tc>
          <w:tcPr>
            <w:tcW w:w="493" w:type="pct"/>
            <w:vMerge/>
            <w:vAlign w:val="center"/>
          </w:tcPr>
          <w:p w:rsidR="0017191C" w:rsidRPr="0017191C" w:rsidRDefault="0017191C" w:rsidP="0017191C">
            <w:pPr>
              <w:rPr>
                <w:rFonts w:asciiTheme="minorHAnsi" w:hAnsiTheme="minorHAnsi" w:cs="Arial"/>
                <w:sz w:val="20"/>
                <w:szCs w:val="20"/>
                <w:lang w:val="en-US" w:eastAsia="en-US"/>
              </w:rPr>
            </w:pPr>
          </w:p>
        </w:tc>
        <w:tc>
          <w:tcPr>
            <w:tcW w:w="442" w:type="pct"/>
            <w:vMerge/>
          </w:tcPr>
          <w:p w:rsidR="0017191C" w:rsidRPr="0017191C" w:rsidRDefault="0017191C" w:rsidP="0017191C">
            <w:pPr>
              <w:ind w:left="93"/>
              <w:rPr>
                <w:rFonts w:asciiTheme="minorHAnsi" w:hAnsiTheme="minorHAnsi" w:cs="Arial"/>
                <w:sz w:val="20"/>
                <w:szCs w:val="20"/>
                <w:lang w:val="en-AU"/>
              </w:rPr>
            </w:pPr>
          </w:p>
        </w:tc>
        <w:tc>
          <w:tcPr>
            <w:tcW w:w="434" w:type="pct"/>
            <w:vAlign w:val="center"/>
          </w:tcPr>
          <w:p w:rsidR="0017191C" w:rsidRPr="0017191C" w:rsidRDefault="00017192"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1</w:t>
            </w:r>
            <w:r w:rsidR="00ED654D">
              <w:rPr>
                <w:rFonts w:asciiTheme="minorHAnsi" w:hAnsiTheme="minorHAnsi" w:cs="Arial"/>
                <w:sz w:val="20"/>
                <w:szCs w:val="20"/>
                <w:lang w:val="en-US" w:eastAsia="en-US"/>
              </w:rPr>
              <w:t>0</w:t>
            </w:r>
            <w:r w:rsidR="00206296">
              <w:rPr>
                <w:rFonts w:asciiTheme="minorHAnsi" w:hAnsiTheme="minorHAnsi" w:cs="Arial"/>
                <w:sz w:val="20"/>
                <w:szCs w:val="20"/>
                <w:lang w:val="en-US" w:eastAsia="en-US"/>
              </w:rPr>
              <w:t>%</w:t>
            </w:r>
          </w:p>
        </w:tc>
        <w:tc>
          <w:tcPr>
            <w:tcW w:w="518" w:type="pct"/>
            <w:vAlign w:val="center"/>
          </w:tcPr>
          <w:p w:rsidR="0017191C" w:rsidRPr="00EE1922" w:rsidRDefault="00AB2557" w:rsidP="0017191C">
            <w:pPr>
              <w:ind w:left="95"/>
              <w:rPr>
                <w:rFonts w:asciiTheme="minorHAnsi" w:hAnsiTheme="minorHAnsi" w:cs="Arial"/>
                <w:sz w:val="20"/>
                <w:szCs w:val="20"/>
                <w:lang w:val="en-AU" w:eastAsia="en-US"/>
              </w:rPr>
            </w:pPr>
            <w:r w:rsidRPr="00EE1922">
              <w:rPr>
                <w:rFonts w:asciiTheme="minorHAnsi" w:hAnsiTheme="minorHAnsi" w:cs="Arial"/>
                <w:sz w:val="20"/>
                <w:szCs w:val="20"/>
                <w:lang w:val="en-AU" w:eastAsia="en-US"/>
              </w:rPr>
              <w:t>Semester</w:t>
            </w:r>
            <w:r w:rsidR="002C0508" w:rsidRPr="00EE1922">
              <w:rPr>
                <w:rFonts w:asciiTheme="minorHAnsi" w:hAnsiTheme="minorHAnsi" w:cs="Arial"/>
                <w:sz w:val="20"/>
                <w:szCs w:val="20"/>
                <w:lang w:val="en-AU" w:eastAsia="en-US"/>
              </w:rPr>
              <w:t xml:space="preserve"> 2</w:t>
            </w:r>
          </w:p>
          <w:p w:rsidR="0017191C" w:rsidRPr="00EE1922" w:rsidRDefault="0017191C" w:rsidP="002C0508">
            <w:pPr>
              <w:ind w:left="95"/>
              <w:rPr>
                <w:rFonts w:asciiTheme="minorHAnsi" w:hAnsiTheme="minorHAnsi" w:cs="Arial"/>
                <w:sz w:val="20"/>
                <w:szCs w:val="20"/>
                <w:lang w:val="en-AU" w:eastAsia="en-US"/>
              </w:rPr>
            </w:pPr>
            <w:r w:rsidRPr="00EE1922">
              <w:rPr>
                <w:rFonts w:asciiTheme="minorHAnsi" w:hAnsiTheme="minorHAnsi" w:cs="Arial"/>
                <w:sz w:val="20"/>
                <w:szCs w:val="20"/>
                <w:lang w:val="en-AU" w:eastAsia="en-US"/>
              </w:rPr>
              <w:t xml:space="preserve">Week </w:t>
            </w:r>
            <w:r w:rsidR="003E45E1" w:rsidRPr="00EE1922">
              <w:rPr>
                <w:rFonts w:asciiTheme="minorHAnsi" w:hAnsiTheme="minorHAnsi" w:cs="Arial"/>
                <w:sz w:val="20"/>
                <w:szCs w:val="20"/>
                <w:lang w:val="en-AU" w:eastAsia="en-US"/>
              </w:rPr>
              <w:t>8</w:t>
            </w:r>
          </w:p>
        </w:tc>
        <w:tc>
          <w:tcPr>
            <w:tcW w:w="3113" w:type="pct"/>
            <w:vAlign w:val="center"/>
          </w:tcPr>
          <w:p w:rsidR="0017191C" w:rsidRPr="00EE1922" w:rsidRDefault="0017191C" w:rsidP="00416F1F">
            <w:pPr>
              <w:ind w:left="93"/>
              <w:rPr>
                <w:rFonts w:asciiTheme="minorHAnsi" w:hAnsiTheme="minorHAnsi" w:cs="Arial"/>
                <w:sz w:val="20"/>
                <w:szCs w:val="20"/>
              </w:rPr>
            </w:pPr>
            <w:r w:rsidRPr="00EE1922">
              <w:rPr>
                <w:rFonts w:asciiTheme="minorHAnsi" w:hAnsiTheme="minorHAnsi" w:cs="Arial"/>
                <w:b/>
                <w:sz w:val="20"/>
                <w:szCs w:val="20"/>
              </w:rPr>
              <w:t xml:space="preserve">Task </w:t>
            </w:r>
            <w:r w:rsidR="002C0508" w:rsidRPr="00EE1922">
              <w:rPr>
                <w:rFonts w:asciiTheme="minorHAnsi" w:hAnsiTheme="minorHAnsi" w:cs="Arial"/>
                <w:b/>
                <w:sz w:val="20"/>
                <w:szCs w:val="20"/>
              </w:rPr>
              <w:t>8</w:t>
            </w:r>
            <w:r w:rsidRPr="00EE1922">
              <w:rPr>
                <w:rFonts w:asciiTheme="minorHAnsi" w:hAnsiTheme="minorHAnsi" w:cs="Arial"/>
                <w:b/>
                <w:sz w:val="20"/>
                <w:szCs w:val="20"/>
              </w:rPr>
              <w:t>:</w:t>
            </w:r>
            <w:r w:rsidRPr="00EE1922">
              <w:rPr>
                <w:rFonts w:asciiTheme="minorHAnsi" w:hAnsiTheme="minorHAnsi" w:cs="Arial"/>
                <w:sz w:val="20"/>
                <w:szCs w:val="20"/>
              </w:rPr>
              <w:t xml:space="preserve"> </w:t>
            </w:r>
            <w:r w:rsidR="002C0508" w:rsidRPr="00EE1922">
              <w:rPr>
                <w:rFonts w:asciiTheme="minorHAnsi" w:hAnsiTheme="minorHAnsi" w:cs="Arial"/>
                <w:sz w:val="20"/>
                <w:szCs w:val="20"/>
              </w:rPr>
              <w:t xml:space="preserve">Solving a problem in a </w:t>
            </w:r>
            <w:r w:rsidR="005C4E2A" w:rsidRPr="00EE1922">
              <w:rPr>
                <w:rFonts w:asciiTheme="minorHAnsi" w:hAnsiTheme="minorHAnsi" w:cs="Arial"/>
                <w:sz w:val="20"/>
                <w:szCs w:val="20"/>
              </w:rPr>
              <w:t xml:space="preserve">familiar </w:t>
            </w:r>
            <w:r w:rsidR="002C0508" w:rsidRPr="00EE1922">
              <w:rPr>
                <w:rFonts w:asciiTheme="minorHAnsi" w:hAnsiTheme="minorHAnsi" w:cs="Arial"/>
                <w:sz w:val="20"/>
                <w:szCs w:val="20"/>
              </w:rPr>
              <w:t xml:space="preserve">work place </w:t>
            </w:r>
            <w:r w:rsidR="00416F1F" w:rsidRPr="00EE1922">
              <w:rPr>
                <w:rFonts w:asciiTheme="minorHAnsi" w:hAnsiTheme="minorHAnsi" w:cs="Arial"/>
                <w:sz w:val="20"/>
                <w:szCs w:val="20"/>
              </w:rPr>
              <w:t>–</w:t>
            </w:r>
            <w:r w:rsidR="002C0508" w:rsidRPr="00EE1922">
              <w:rPr>
                <w:rFonts w:asciiTheme="minorHAnsi" w:hAnsiTheme="minorHAnsi" w:cs="Arial"/>
                <w:sz w:val="20"/>
                <w:szCs w:val="20"/>
              </w:rPr>
              <w:t xml:space="preserve"> </w:t>
            </w:r>
            <w:r w:rsidR="005C4E2A" w:rsidRPr="00EE1922">
              <w:rPr>
                <w:rFonts w:asciiTheme="minorHAnsi" w:hAnsiTheme="minorHAnsi" w:cs="Arial"/>
                <w:sz w:val="20"/>
                <w:szCs w:val="20"/>
              </w:rPr>
              <w:t>identify the</w:t>
            </w:r>
            <w:r w:rsidR="00CE2985" w:rsidRPr="00EE1922">
              <w:rPr>
                <w:rFonts w:asciiTheme="minorHAnsi" w:hAnsiTheme="minorHAnsi" w:cs="Arial"/>
                <w:sz w:val="20"/>
                <w:szCs w:val="20"/>
              </w:rPr>
              <w:t xml:space="preserve"> problem, choose</w:t>
            </w:r>
            <w:r w:rsidR="002C0508" w:rsidRPr="00EE1922">
              <w:rPr>
                <w:rFonts w:asciiTheme="minorHAnsi" w:hAnsiTheme="minorHAnsi" w:cs="Arial"/>
                <w:sz w:val="20"/>
                <w:szCs w:val="20"/>
              </w:rPr>
              <w:t xml:space="preserve"> a problem solving process and create an action plan to execute a solution</w:t>
            </w:r>
          </w:p>
        </w:tc>
      </w:tr>
      <w:tr w:rsidR="0017191C" w:rsidRPr="0017191C" w:rsidTr="00416F1F">
        <w:trPr>
          <w:trHeight w:val="20"/>
        </w:trPr>
        <w:tc>
          <w:tcPr>
            <w:tcW w:w="493" w:type="pct"/>
            <w:vMerge w:val="restart"/>
            <w:vAlign w:val="center"/>
          </w:tcPr>
          <w:p w:rsidR="0017191C" w:rsidRPr="0017191C" w:rsidRDefault="0017191C" w:rsidP="0017191C">
            <w:pPr>
              <w:ind w:left="3"/>
              <w:jc w:val="center"/>
              <w:rPr>
                <w:rFonts w:asciiTheme="minorHAnsi" w:hAnsiTheme="minorHAnsi" w:cs="Arial"/>
                <w:bCs/>
                <w:sz w:val="20"/>
                <w:szCs w:val="20"/>
                <w:lang w:val="en-US" w:eastAsia="en-US"/>
              </w:rPr>
            </w:pPr>
            <w:r w:rsidRPr="0017191C">
              <w:rPr>
                <w:rFonts w:asciiTheme="minorHAnsi" w:hAnsiTheme="minorHAnsi" w:cs="Arial"/>
                <w:bCs/>
                <w:sz w:val="20"/>
                <w:szCs w:val="20"/>
                <w:lang w:val="en-US" w:eastAsia="en-US"/>
              </w:rPr>
              <w:t>Examination</w:t>
            </w:r>
          </w:p>
        </w:tc>
        <w:tc>
          <w:tcPr>
            <w:tcW w:w="442" w:type="pct"/>
            <w:vMerge w:val="restart"/>
            <w:vAlign w:val="center"/>
          </w:tcPr>
          <w:p w:rsidR="0017191C" w:rsidRPr="0017191C" w:rsidRDefault="00017192" w:rsidP="0017191C">
            <w:pPr>
              <w:ind w:left="93"/>
              <w:jc w:val="center"/>
              <w:rPr>
                <w:rFonts w:asciiTheme="minorHAnsi" w:hAnsiTheme="minorHAnsi" w:cs="Arial"/>
                <w:bCs/>
                <w:sz w:val="20"/>
                <w:szCs w:val="20"/>
                <w:lang w:val="en-US" w:eastAsia="en-US"/>
              </w:rPr>
            </w:pPr>
            <w:r>
              <w:rPr>
                <w:rFonts w:asciiTheme="minorHAnsi" w:hAnsiTheme="minorHAnsi" w:cs="Arial"/>
                <w:sz w:val="20"/>
                <w:szCs w:val="20"/>
                <w:lang w:val="en-US" w:eastAsia="en-US"/>
              </w:rPr>
              <w:t>30</w:t>
            </w:r>
            <w:r w:rsidR="00206296">
              <w:rPr>
                <w:rFonts w:asciiTheme="minorHAnsi" w:hAnsiTheme="minorHAnsi" w:cs="Arial"/>
                <w:sz w:val="20"/>
                <w:szCs w:val="20"/>
                <w:lang w:val="en-US" w:eastAsia="en-US"/>
              </w:rPr>
              <w:t>%</w:t>
            </w:r>
          </w:p>
        </w:tc>
        <w:tc>
          <w:tcPr>
            <w:tcW w:w="434" w:type="pct"/>
            <w:vAlign w:val="center"/>
          </w:tcPr>
          <w:p w:rsidR="0017191C" w:rsidRPr="0017191C" w:rsidRDefault="00017192"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1</w:t>
            </w:r>
            <w:r w:rsidR="00ED654D">
              <w:rPr>
                <w:rFonts w:asciiTheme="minorHAnsi" w:hAnsiTheme="minorHAnsi" w:cs="Arial"/>
                <w:sz w:val="20"/>
                <w:szCs w:val="20"/>
                <w:lang w:val="en-US" w:eastAsia="en-US"/>
              </w:rPr>
              <w:t>2.</w:t>
            </w:r>
            <w:r>
              <w:rPr>
                <w:rFonts w:asciiTheme="minorHAnsi" w:hAnsiTheme="minorHAnsi" w:cs="Arial"/>
                <w:sz w:val="20"/>
                <w:szCs w:val="20"/>
                <w:lang w:val="en-US" w:eastAsia="en-US"/>
              </w:rPr>
              <w:t>5</w:t>
            </w:r>
            <w:r w:rsidR="00206296">
              <w:rPr>
                <w:rFonts w:asciiTheme="minorHAnsi" w:hAnsiTheme="minorHAnsi" w:cs="Arial"/>
                <w:sz w:val="20"/>
                <w:szCs w:val="20"/>
                <w:lang w:val="en-US" w:eastAsia="en-US"/>
              </w:rPr>
              <w:t>%</w:t>
            </w:r>
          </w:p>
        </w:tc>
        <w:tc>
          <w:tcPr>
            <w:tcW w:w="518" w:type="pct"/>
            <w:vAlign w:val="center"/>
          </w:tcPr>
          <w:p w:rsidR="00EA3429" w:rsidRPr="00EE1922" w:rsidRDefault="00EA3429" w:rsidP="00EA3429">
            <w:pPr>
              <w:ind w:left="95"/>
              <w:rPr>
                <w:rFonts w:asciiTheme="minorHAnsi" w:hAnsiTheme="minorHAnsi" w:cs="Arial"/>
                <w:sz w:val="20"/>
                <w:szCs w:val="20"/>
                <w:lang w:val="en-AU" w:eastAsia="en-US"/>
              </w:rPr>
            </w:pPr>
            <w:r w:rsidRPr="00EE1922">
              <w:rPr>
                <w:rFonts w:asciiTheme="minorHAnsi" w:hAnsiTheme="minorHAnsi" w:cs="Arial"/>
                <w:sz w:val="20"/>
                <w:szCs w:val="20"/>
                <w:lang w:val="en-AU" w:eastAsia="en-US"/>
              </w:rPr>
              <w:t>Semester 1</w:t>
            </w:r>
          </w:p>
          <w:p w:rsidR="0017191C" w:rsidRPr="00EE1922" w:rsidRDefault="00EA3429" w:rsidP="00EA3429">
            <w:pPr>
              <w:ind w:left="95"/>
              <w:rPr>
                <w:rFonts w:asciiTheme="minorHAnsi" w:hAnsiTheme="minorHAnsi" w:cs="Arial"/>
                <w:sz w:val="20"/>
                <w:szCs w:val="20"/>
                <w:lang w:val="en-AU" w:eastAsia="en-US"/>
              </w:rPr>
            </w:pPr>
            <w:r w:rsidRPr="00EE1922">
              <w:rPr>
                <w:rFonts w:asciiTheme="minorHAnsi" w:hAnsiTheme="minorHAnsi" w:cs="Arial"/>
                <w:sz w:val="20"/>
                <w:szCs w:val="20"/>
                <w:lang w:val="en-AU" w:eastAsia="en-US"/>
              </w:rPr>
              <w:t>Week 16</w:t>
            </w:r>
          </w:p>
        </w:tc>
        <w:tc>
          <w:tcPr>
            <w:tcW w:w="3113" w:type="pct"/>
            <w:vAlign w:val="center"/>
            <w:hideMark/>
          </w:tcPr>
          <w:p w:rsidR="00416F1F" w:rsidRPr="00EE1922" w:rsidRDefault="00017192" w:rsidP="00416F1F">
            <w:pPr>
              <w:ind w:left="93" w:right="71"/>
              <w:rPr>
                <w:rFonts w:asciiTheme="minorHAnsi" w:hAnsiTheme="minorHAnsi" w:cs="Arial"/>
                <w:sz w:val="20"/>
                <w:szCs w:val="20"/>
                <w:lang w:val="en-AU"/>
              </w:rPr>
            </w:pPr>
            <w:r w:rsidRPr="00EE1922">
              <w:rPr>
                <w:rFonts w:asciiTheme="minorHAnsi" w:hAnsiTheme="minorHAnsi" w:cs="Arial"/>
                <w:b/>
                <w:bCs/>
                <w:sz w:val="20"/>
                <w:szCs w:val="20"/>
                <w:lang w:val="en-US" w:eastAsia="en-US"/>
              </w:rPr>
              <w:t>Task 6</w:t>
            </w:r>
            <w:r w:rsidR="0017191C" w:rsidRPr="00EE1922">
              <w:rPr>
                <w:rFonts w:asciiTheme="minorHAnsi" w:hAnsiTheme="minorHAnsi" w:cs="Arial"/>
                <w:b/>
                <w:bCs/>
                <w:sz w:val="20"/>
                <w:szCs w:val="20"/>
                <w:lang w:val="en-US" w:eastAsia="en-US"/>
              </w:rPr>
              <w:t>: Semester 1 examination</w:t>
            </w:r>
            <w:r w:rsidR="0017191C" w:rsidRPr="00EE1922">
              <w:rPr>
                <w:rFonts w:asciiTheme="minorHAnsi" w:hAnsiTheme="minorHAnsi" w:cs="Arial"/>
                <w:bCs/>
                <w:sz w:val="20"/>
                <w:szCs w:val="20"/>
                <w:lang w:val="en-US" w:eastAsia="en-US"/>
              </w:rPr>
              <w:t xml:space="preserve"> </w:t>
            </w:r>
            <w:r w:rsidR="00416F1F" w:rsidRPr="00EE1922">
              <w:rPr>
                <w:rFonts w:asciiTheme="minorHAnsi" w:hAnsiTheme="minorHAnsi" w:cs="Arial"/>
                <w:sz w:val="20"/>
                <w:szCs w:val="20"/>
              </w:rPr>
              <w:t>–</w:t>
            </w:r>
            <w:r w:rsidR="0017191C" w:rsidRPr="00EE1922">
              <w:rPr>
                <w:rFonts w:asciiTheme="minorHAnsi" w:hAnsiTheme="minorHAnsi" w:cs="Arial"/>
                <w:sz w:val="20"/>
                <w:szCs w:val="20"/>
                <w:lang w:val="en-AU"/>
              </w:rPr>
              <w:t xml:space="preserve"> </w:t>
            </w:r>
            <w:r w:rsidRPr="00EE1922">
              <w:rPr>
                <w:rFonts w:asciiTheme="minorHAnsi" w:hAnsiTheme="minorHAnsi" w:cs="Arial"/>
                <w:sz w:val="20"/>
                <w:szCs w:val="20"/>
                <w:lang w:val="en-AU"/>
              </w:rPr>
              <w:t>2.5 h</w:t>
            </w:r>
            <w:r w:rsidR="00416F1F" w:rsidRPr="00EE1922">
              <w:rPr>
                <w:rFonts w:asciiTheme="minorHAnsi" w:hAnsiTheme="minorHAnsi" w:cs="Arial"/>
                <w:sz w:val="20"/>
                <w:szCs w:val="20"/>
                <w:lang w:val="en-AU"/>
              </w:rPr>
              <w:t>ou</w:t>
            </w:r>
            <w:r w:rsidRPr="00EE1922">
              <w:rPr>
                <w:rFonts w:asciiTheme="minorHAnsi" w:hAnsiTheme="minorHAnsi" w:cs="Arial"/>
                <w:sz w:val="20"/>
                <w:szCs w:val="20"/>
                <w:lang w:val="en-AU"/>
              </w:rPr>
              <w:t xml:space="preserve">rs using a modified examination design brief from the </w:t>
            </w:r>
            <w:r w:rsidR="00E044FC" w:rsidRPr="00EE1922">
              <w:rPr>
                <w:rFonts w:asciiTheme="minorHAnsi" w:hAnsiTheme="minorHAnsi" w:cs="Arial"/>
                <w:sz w:val="20"/>
                <w:szCs w:val="20"/>
                <w:lang w:val="en-AU"/>
              </w:rPr>
              <w:t xml:space="preserve">ATAR Year 12 </w:t>
            </w:r>
            <w:r w:rsidRPr="00EE1922">
              <w:rPr>
                <w:rFonts w:asciiTheme="minorHAnsi" w:hAnsiTheme="minorHAnsi" w:cs="Arial"/>
                <w:sz w:val="20"/>
                <w:szCs w:val="20"/>
                <w:lang w:val="en-AU"/>
              </w:rPr>
              <w:t>syllabus</w:t>
            </w:r>
            <w:r w:rsidR="00416F1F" w:rsidRPr="00EE1922">
              <w:rPr>
                <w:rFonts w:asciiTheme="minorHAnsi" w:hAnsiTheme="minorHAnsi" w:cs="Arial"/>
                <w:sz w:val="20"/>
                <w:szCs w:val="20"/>
                <w:lang w:val="en-AU"/>
              </w:rPr>
              <w:br/>
            </w:r>
            <w:r w:rsidRPr="00EE1922">
              <w:rPr>
                <w:rFonts w:asciiTheme="minorHAnsi" w:hAnsiTheme="minorHAnsi" w:cs="Arial"/>
                <w:sz w:val="20"/>
                <w:szCs w:val="20"/>
                <w:lang w:val="en-AU"/>
              </w:rPr>
              <w:t xml:space="preserve">Section </w:t>
            </w:r>
            <w:r w:rsidR="00416F1F" w:rsidRPr="00EE1922">
              <w:rPr>
                <w:rFonts w:asciiTheme="minorHAnsi" w:hAnsiTheme="minorHAnsi" w:cs="Arial"/>
                <w:sz w:val="20"/>
                <w:szCs w:val="20"/>
                <w:lang w:val="en-AU"/>
              </w:rPr>
              <w:t>One: four questions (60%)</w:t>
            </w:r>
          </w:p>
          <w:p w:rsidR="0017191C" w:rsidRPr="00EE1922" w:rsidRDefault="00017192" w:rsidP="00416F1F">
            <w:pPr>
              <w:ind w:left="93" w:right="71"/>
              <w:rPr>
                <w:rFonts w:asciiTheme="minorHAnsi" w:hAnsiTheme="minorHAnsi" w:cs="Arial"/>
                <w:bCs/>
                <w:sz w:val="20"/>
                <w:szCs w:val="20"/>
                <w:lang w:val="en-US" w:eastAsia="en-US"/>
              </w:rPr>
            </w:pPr>
            <w:r w:rsidRPr="00EE1922">
              <w:rPr>
                <w:rFonts w:asciiTheme="minorHAnsi" w:hAnsiTheme="minorHAnsi" w:cs="Arial"/>
                <w:sz w:val="20"/>
                <w:szCs w:val="20"/>
                <w:lang w:val="en-AU"/>
              </w:rPr>
              <w:t xml:space="preserve">Section </w:t>
            </w:r>
            <w:r w:rsidR="00416F1F" w:rsidRPr="00EE1922">
              <w:rPr>
                <w:rFonts w:asciiTheme="minorHAnsi" w:hAnsiTheme="minorHAnsi" w:cs="Arial"/>
                <w:sz w:val="20"/>
                <w:szCs w:val="20"/>
                <w:lang w:val="en-AU"/>
              </w:rPr>
              <w:t>Two: two</w:t>
            </w:r>
            <w:r w:rsidRPr="00EE1922">
              <w:rPr>
                <w:rFonts w:asciiTheme="minorHAnsi" w:hAnsiTheme="minorHAnsi" w:cs="Arial"/>
                <w:sz w:val="20"/>
                <w:szCs w:val="20"/>
                <w:lang w:val="en-AU"/>
              </w:rPr>
              <w:t xml:space="preserve"> questions from a choice of </w:t>
            </w:r>
            <w:r w:rsidR="00416F1F" w:rsidRPr="00EE1922">
              <w:rPr>
                <w:rFonts w:asciiTheme="minorHAnsi" w:hAnsiTheme="minorHAnsi" w:cs="Arial"/>
                <w:sz w:val="20"/>
                <w:szCs w:val="20"/>
                <w:lang w:val="en-AU"/>
              </w:rPr>
              <w:t>three</w:t>
            </w:r>
            <w:r w:rsidRPr="00EE1922">
              <w:rPr>
                <w:rFonts w:asciiTheme="minorHAnsi" w:hAnsiTheme="minorHAnsi" w:cs="Arial"/>
                <w:sz w:val="20"/>
                <w:szCs w:val="20"/>
                <w:lang w:val="en-AU"/>
              </w:rPr>
              <w:t xml:space="preserve"> (40%)</w:t>
            </w:r>
          </w:p>
        </w:tc>
      </w:tr>
      <w:tr w:rsidR="0017191C" w:rsidRPr="0017191C" w:rsidTr="00416F1F">
        <w:trPr>
          <w:trHeight w:val="20"/>
        </w:trPr>
        <w:tc>
          <w:tcPr>
            <w:tcW w:w="493" w:type="pct"/>
            <w:vMerge/>
            <w:vAlign w:val="center"/>
          </w:tcPr>
          <w:p w:rsidR="0017191C" w:rsidRPr="0017191C" w:rsidRDefault="0017191C" w:rsidP="0017191C">
            <w:pPr>
              <w:ind w:left="3"/>
              <w:jc w:val="center"/>
              <w:rPr>
                <w:rFonts w:asciiTheme="minorHAnsi" w:hAnsiTheme="minorHAnsi" w:cs="Arial"/>
                <w:bCs/>
                <w:sz w:val="20"/>
                <w:szCs w:val="20"/>
                <w:lang w:val="en-US" w:eastAsia="en-US"/>
              </w:rPr>
            </w:pPr>
          </w:p>
        </w:tc>
        <w:tc>
          <w:tcPr>
            <w:tcW w:w="442" w:type="pct"/>
            <w:vMerge/>
            <w:vAlign w:val="center"/>
          </w:tcPr>
          <w:p w:rsidR="0017191C" w:rsidRPr="0017191C" w:rsidRDefault="0017191C" w:rsidP="0017191C">
            <w:pPr>
              <w:ind w:left="93"/>
              <w:jc w:val="center"/>
              <w:rPr>
                <w:rFonts w:asciiTheme="minorHAnsi" w:hAnsiTheme="minorHAnsi" w:cs="Arial"/>
                <w:bCs/>
                <w:sz w:val="20"/>
                <w:szCs w:val="20"/>
                <w:lang w:val="en-US" w:eastAsia="en-US"/>
              </w:rPr>
            </w:pPr>
          </w:p>
        </w:tc>
        <w:tc>
          <w:tcPr>
            <w:tcW w:w="434" w:type="pct"/>
            <w:vAlign w:val="center"/>
          </w:tcPr>
          <w:p w:rsidR="0017191C" w:rsidRPr="0017191C" w:rsidRDefault="00017192"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1</w:t>
            </w:r>
            <w:r w:rsidR="00ED654D">
              <w:rPr>
                <w:rFonts w:asciiTheme="minorHAnsi" w:hAnsiTheme="minorHAnsi" w:cs="Arial"/>
                <w:sz w:val="20"/>
                <w:szCs w:val="20"/>
                <w:lang w:val="en-US" w:eastAsia="en-US"/>
              </w:rPr>
              <w:t>7.</w:t>
            </w:r>
            <w:r>
              <w:rPr>
                <w:rFonts w:asciiTheme="minorHAnsi" w:hAnsiTheme="minorHAnsi" w:cs="Arial"/>
                <w:sz w:val="20"/>
                <w:szCs w:val="20"/>
                <w:lang w:val="en-US" w:eastAsia="en-US"/>
              </w:rPr>
              <w:t>5</w:t>
            </w:r>
            <w:r w:rsidR="00206296">
              <w:rPr>
                <w:rFonts w:asciiTheme="minorHAnsi" w:hAnsiTheme="minorHAnsi" w:cs="Arial"/>
                <w:sz w:val="20"/>
                <w:szCs w:val="20"/>
                <w:lang w:val="en-US" w:eastAsia="en-US"/>
              </w:rPr>
              <w:t>%</w:t>
            </w:r>
          </w:p>
        </w:tc>
        <w:tc>
          <w:tcPr>
            <w:tcW w:w="518" w:type="pct"/>
            <w:vAlign w:val="center"/>
          </w:tcPr>
          <w:p w:rsidR="00EA3429" w:rsidRPr="00EE1922" w:rsidRDefault="00EA3429" w:rsidP="00EA3429">
            <w:pPr>
              <w:ind w:left="95"/>
              <w:rPr>
                <w:rFonts w:asciiTheme="minorHAnsi" w:hAnsiTheme="minorHAnsi" w:cs="Arial"/>
                <w:sz w:val="20"/>
                <w:szCs w:val="20"/>
                <w:lang w:val="en-AU" w:eastAsia="en-US"/>
              </w:rPr>
            </w:pPr>
            <w:r w:rsidRPr="00EE1922">
              <w:rPr>
                <w:rFonts w:asciiTheme="minorHAnsi" w:hAnsiTheme="minorHAnsi" w:cs="Arial"/>
                <w:sz w:val="20"/>
                <w:szCs w:val="20"/>
                <w:lang w:val="en-AU" w:eastAsia="en-US"/>
              </w:rPr>
              <w:t>Semester 2</w:t>
            </w:r>
          </w:p>
          <w:p w:rsidR="0017191C" w:rsidRPr="00EE1922" w:rsidRDefault="00EA3429" w:rsidP="00EA3429">
            <w:pPr>
              <w:ind w:left="95"/>
              <w:rPr>
                <w:rFonts w:asciiTheme="minorHAnsi" w:hAnsiTheme="minorHAnsi" w:cs="Arial"/>
                <w:sz w:val="20"/>
                <w:szCs w:val="20"/>
                <w:lang w:val="en-AU" w:eastAsia="en-US"/>
              </w:rPr>
            </w:pPr>
            <w:r w:rsidRPr="00EE1922">
              <w:rPr>
                <w:rFonts w:asciiTheme="minorHAnsi" w:hAnsiTheme="minorHAnsi" w:cs="Arial"/>
                <w:sz w:val="20"/>
                <w:szCs w:val="20"/>
                <w:lang w:val="en-AU" w:eastAsia="en-US"/>
              </w:rPr>
              <w:t>Week 16</w:t>
            </w:r>
          </w:p>
        </w:tc>
        <w:tc>
          <w:tcPr>
            <w:tcW w:w="3113" w:type="pct"/>
            <w:vAlign w:val="center"/>
          </w:tcPr>
          <w:p w:rsidR="00416F1F" w:rsidRPr="00EE1922" w:rsidRDefault="0017191C" w:rsidP="00416F1F">
            <w:pPr>
              <w:ind w:left="93" w:right="71"/>
              <w:rPr>
                <w:rFonts w:asciiTheme="minorHAnsi" w:hAnsiTheme="minorHAnsi" w:cs="Arial"/>
                <w:sz w:val="20"/>
                <w:szCs w:val="20"/>
                <w:lang w:val="en-AU"/>
              </w:rPr>
            </w:pPr>
            <w:r w:rsidRPr="00EE1922">
              <w:rPr>
                <w:rFonts w:asciiTheme="minorHAnsi" w:hAnsiTheme="minorHAnsi" w:cs="Arial"/>
                <w:b/>
                <w:bCs/>
                <w:sz w:val="20"/>
                <w:szCs w:val="20"/>
                <w:lang w:val="en-US" w:eastAsia="en-US"/>
              </w:rPr>
              <w:t xml:space="preserve">Task </w:t>
            </w:r>
            <w:r w:rsidR="00017192" w:rsidRPr="00EE1922">
              <w:rPr>
                <w:rFonts w:asciiTheme="minorHAnsi" w:hAnsiTheme="minorHAnsi" w:cs="Arial"/>
                <w:b/>
                <w:bCs/>
                <w:sz w:val="20"/>
                <w:szCs w:val="20"/>
                <w:lang w:val="en-US" w:eastAsia="en-US"/>
              </w:rPr>
              <w:t>11</w:t>
            </w:r>
            <w:r w:rsidRPr="00EE1922">
              <w:rPr>
                <w:rFonts w:asciiTheme="minorHAnsi" w:hAnsiTheme="minorHAnsi" w:cs="Arial"/>
                <w:b/>
                <w:bCs/>
                <w:sz w:val="20"/>
                <w:szCs w:val="20"/>
                <w:lang w:val="en-US" w:eastAsia="en-US"/>
              </w:rPr>
              <w:t>: Semester 2</w:t>
            </w:r>
            <w:r w:rsidR="00897899" w:rsidRPr="00EE1922">
              <w:rPr>
                <w:rFonts w:asciiTheme="minorHAnsi" w:hAnsiTheme="minorHAnsi" w:cs="Arial"/>
                <w:b/>
                <w:bCs/>
                <w:sz w:val="20"/>
                <w:szCs w:val="20"/>
                <w:lang w:val="en-US" w:eastAsia="en-US"/>
              </w:rPr>
              <w:t xml:space="preserve"> </w:t>
            </w:r>
            <w:r w:rsidRPr="00EE1922">
              <w:rPr>
                <w:rFonts w:asciiTheme="minorHAnsi" w:hAnsiTheme="minorHAnsi" w:cs="Arial"/>
                <w:b/>
                <w:bCs/>
                <w:sz w:val="20"/>
                <w:szCs w:val="20"/>
                <w:lang w:val="en-US" w:eastAsia="en-US"/>
              </w:rPr>
              <w:t>examination</w:t>
            </w:r>
            <w:r w:rsidRPr="00EE1922">
              <w:rPr>
                <w:rFonts w:asciiTheme="minorHAnsi" w:hAnsiTheme="minorHAnsi" w:cs="Arial"/>
                <w:bCs/>
                <w:sz w:val="20"/>
                <w:szCs w:val="20"/>
                <w:lang w:val="en-US" w:eastAsia="en-US"/>
              </w:rPr>
              <w:t xml:space="preserve"> </w:t>
            </w:r>
            <w:r w:rsidR="00416F1F" w:rsidRPr="00EE1922">
              <w:rPr>
                <w:rFonts w:asciiTheme="minorHAnsi" w:hAnsiTheme="minorHAnsi" w:cs="Arial"/>
                <w:sz w:val="20"/>
                <w:szCs w:val="20"/>
              </w:rPr>
              <w:t>–</w:t>
            </w:r>
            <w:r w:rsidRPr="00EE1922">
              <w:rPr>
                <w:rFonts w:asciiTheme="minorHAnsi" w:hAnsiTheme="minorHAnsi" w:cs="Arial"/>
                <w:bCs/>
                <w:sz w:val="20"/>
                <w:szCs w:val="20"/>
                <w:lang w:val="en-US" w:eastAsia="en-US"/>
              </w:rPr>
              <w:t xml:space="preserve"> </w:t>
            </w:r>
            <w:r w:rsidR="00017192" w:rsidRPr="00EE1922">
              <w:rPr>
                <w:rFonts w:asciiTheme="minorHAnsi" w:hAnsiTheme="minorHAnsi" w:cs="Arial"/>
                <w:sz w:val="20"/>
                <w:szCs w:val="20"/>
                <w:lang w:val="en-AU"/>
              </w:rPr>
              <w:t>3 h</w:t>
            </w:r>
            <w:r w:rsidR="00416F1F" w:rsidRPr="00EE1922">
              <w:rPr>
                <w:rFonts w:asciiTheme="minorHAnsi" w:hAnsiTheme="minorHAnsi" w:cs="Arial"/>
                <w:sz w:val="20"/>
                <w:szCs w:val="20"/>
                <w:lang w:val="en-AU"/>
              </w:rPr>
              <w:t>ou</w:t>
            </w:r>
            <w:r w:rsidR="00017192" w:rsidRPr="00EE1922">
              <w:rPr>
                <w:rFonts w:asciiTheme="minorHAnsi" w:hAnsiTheme="minorHAnsi" w:cs="Arial"/>
                <w:sz w:val="20"/>
                <w:szCs w:val="20"/>
                <w:lang w:val="en-AU"/>
              </w:rPr>
              <w:t>rs using the examination design brief</w:t>
            </w:r>
            <w:r w:rsidR="00EA3429" w:rsidRPr="00EE1922">
              <w:rPr>
                <w:rFonts w:asciiTheme="minorHAnsi" w:hAnsiTheme="minorHAnsi" w:cs="Arial"/>
                <w:sz w:val="20"/>
                <w:szCs w:val="20"/>
                <w:lang w:val="en-AU"/>
              </w:rPr>
              <w:t xml:space="preserve"> from the </w:t>
            </w:r>
            <w:r w:rsidR="00E044FC" w:rsidRPr="00EE1922">
              <w:rPr>
                <w:rFonts w:asciiTheme="minorHAnsi" w:hAnsiTheme="minorHAnsi" w:cs="Arial"/>
                <w:sz w:val="20"/>
                <w:szCs w:val="20"/>
                <w:lang w:val="en-AU"/>
              </w:rPr>
              <w:t xml:space="preserve">ATAR Year 12 </w:t>
            </w:r>
            <w:r w:rsidR="00EA3429" w:rsidRPr="00EE1922">
              <w:rPr>
                <w:rFonts w:asciiTheme="minorHAnsi" w:hAnsiTheme="minorHAnsi" w:cs="Arial"/>
                <w:sz w:val="20"/>
                <w:szCs w:val="20"/>
                <w:lang w:val="en-AU"/>
              </w:rPr>
              <w:t>syllabus</w:t>
            </w:r>
          </w:p>
          <w:p w:rsidR="00416F1F" w:rsidRPr="00EE1922" w:rsidRDefault="00173C6F" w:rsidP="00416F1F">
            <w:pPr>
              <w:ind w:left="93" w:right="71"/>
              <w:rPr>
                <w:rFonts w:asciiTheme="minorHAnsi" w:hAnsiTheme="minorHAnsi" w:cs="Arial"/>
                <w:sz w:val="20"/>
                <w:szCs w:val="20"/>
                <w:lang w:val="en-AU"/>
              </w:rPr>
            </w:pPr>
            <w:r w:rsidRPr="00EE1922">
              <w:rPr>
                <w:rFonts w:asciiTheme="minorHAnsi" w:hAnsiTheme="minorHAnsi" w:cs="Arial"/>
                <w:sz w:val="20"/>
                <w:szCs w:val="20"/>
                <w:lang w:val="en-AU"/>
              </w:rPr>
              <w:t>Section One</w:t>
            </w:r>
            <w:r w:rsidR="00EA3429" w:rsidRPr="00EE1922">
              <w:rPr>
                <w:rFonts w:asciiTheme="minorHAnsi" w:hAnsiTheme="minorHAnsi" w:cs="Arial"/>
                <w:sz w:val="20"/>
                <w:szCs w:val="20"/>
                <w:lang w:val="en-AU"/>
              </w:rPr>
              <w:t xml:space="preserve">: </w:t>
            </w:r>
            <w:r w:rsidR="00416F1F" w:rsidRPr="00EE1922">
              <w:rPr>
                <w:rFonts w:asciiTheme="minorHAnsi" w:hAnsiTheme="minorHAnsi" w:cs="Arial"/>
                <w:sz w:val="20"/>
                <w:szCs w:val="20"/>
                <w:lang w:val="en-AU"/>
              </w:rPr>
              <w:t>six questions (60%)</w:t>
            </w:r>
          </w:p>
          <w:p w:rsidR="0017191C" w:rsidRPr="00EE1922" w:rsidRDefault="00017192" w:rsidP="00416F1F">
            <w:pPr>
              <w:ind w:left="93" w:right="71"/>
              <w:rPr>
                <w:rFonts w:asciiTheme="minorHAnsi" w:hAnsiTheme="minorHAnsi" w:cs="Arial"/>
                <w:bCs/>
                <w:sz w:val="20"/>
                <w:szCs w:val="20"/>
                <w:lang w:val="en-US" w:eastAsia="en-US"/>
              </w:rPr>
            </w:pPr>
            <w:r w:rsidRPr="00EE1922">
              <w:rPr>
                <w:rFonts w:asciiTheme="minorHAnsi" w:hAnsiTheme="minorHAnsi" w:cs="Arial"/>
                <w:sz w:val="20"/>
                <w:szCs w:val="20"/>
                <w:lang w:val="en-AU"/>
              </w:rPr>
              <w:t xml:space="preserve">Section </w:t>
            </w:r>
            <w:r w:rsidR="00416F1F" w:rsidRPr="00EE1922">
              <w:rPr>
                <w:rFonts w:asciiTheme="minorHAnsi" w:hAnsiTheme="minorHAnsi" w:cs="Arial"/>
                <w:sz w:val="20"/>
                <w:szCs w:val="20"/>
                <w:lang w:val="en-AU"/>
              </w:rPr>
              <w:t>Two</w:t>
            </w:r>
            <w:r w:rsidRPr="00EE1922">
              <w:rPr>
                <w:rFonts w:asciiTheme="minorHAnsi" w:hAnsiTheme="minorHAnsi" w:cs="Arial"/>
                <w:sz w:val="20"/>
                <w:szCs w:val="20"/>
                <w:lang w:val="en-AU"/>
              </w:rPr>
              <w:t xml:space="preserve">: </w:t>
            </w:r>
            <w:r w:rsidR="00416F1F" w:rsidRPr="00EE1922">
              <w:rPr>
                <w:rFonts w:asciiTheme="minorHAnsi" w:hAnsiTheme="minorHAnsi" w:cs="Arial"/>
                <w:sz w:val="20"/>
                <w:szCs w:val="20"/>
                <w:lang w:val="en-AU"/>
              </w:rPr>
              <w:t>two</w:t>
            </w:r>
            <w:r w:rsidRPr="00EE1922">
              <w:rPr>
                <w:rFonts w:asciiTheme="minorHAnsi" w:hAnsiTheme="minorHAnsi" w:cs="Arial"/>
                <w:sz w:val="20"/>
                <w:szCs w:val="20"/>
                <w:lang w:val="en-AU"/>
              </w:rPr>
              <w:t xml:space="preserve"> questions from a choice of </w:t>
            </w:r>
            <w:r w:rsidR="00416F1F" w:rsidRPr="00EE1922">
              <w:rPr>
                <w:rFonts w:asciiTheme="minorHAnsi" w:hAnsiTheme="minorHAnsi" w:cs="Arial"/>
                <w:sz w:val="20"/>
                <w:szCs w:val="20"/>
                <w:lang w:val="en-AU"/>
              </w:rPr>
              <w:t>three</w:t>
            </w:r>
            <w:r w:rsidRPr="00EE1922">
              <w:rPr>
                <w:rFonts w:asciiTheme="minorHAnsi" w:hAnsiTheme="minorHAnsi" w:cs="Arial"/>
                <w:sz w:val="20"/>
                <w:szCs w:val="20"/>
                <w:lang w:val="en-AU"/>
              </w:rPr>
              <w:t xml:space="preserve"> (40%)</w:t>
            </w:r>
          </w:p>
        </w:tc>
      </w:tr>
      <w:tr w:rsidR="0017191C" w:rsidRPr="0017191C" w:rsidTr="00E703A9">
        <w:trPr>
          <w:trHeight w:val="20"/>
        </w:trPr>
        <w:tc>
          <w:tcPr>
            <w:tcW w:w="493" w:type="pct"/>
            <w:shd w:val="clear" w:color="auto" w:fill="E4D8EB" w:themeFill="accent4" w:themeFillTint="66"/>
            <w:vAlign w:val="center"/>
          </w:tcPr>
          <w:p w:rsidR="0017191C" w:rsidRPr="0017191C" w:rsidRDefault="0017191C" w:rsidP="0017191C">
            <w:pPr>
              <w:ind w:left="3"/>
              <w:jc w:val="center"/>
              <w:rPr>
                <w:rFonts w:asciiTheme="minorHAnsi" w:hAnsiTheme="minorHAnsi" w:cs="Arial"/>
                <w:b/>
                <w:bCs/>
                <w:sz w:val="20"/>
                <w:szCs w:val="20"/>
                <w:lang w:val="en-US" w:eastAsia="en-US"/>
              </w:rPr>
            </w:pPr>
            <w:r w:rsidRPr="0017191C">
              <w:rPr>
                <w:rFonts w:asciiTheme="minorHAnsi" w:hAnsiTheme="minorHAnsi" w:cs="Arial"/>
                <w:b/>
                <w:bCs/>
                <w:sz w:val="20"/>
                <w:szCs w:val="20"/>
                <w:lang w:val="en-US" w:eastAsia="en-US"/>
              </w:rPr>
              <w:t>Total</w:t>
            </w:r>
          </w:p>
        </w:tc>
        <w:tc>
          <w:tcPr>
            <w:tcW w:w="442" w:type="pct"/>
            <w:shd w:val="clear" w:color="auto" w:fill="E4D8EB" w:themeFill="accent4" w:themeFillTint="66"/>
            <w:vAlign w:val="center"/>
          </w:tcPr>
          <w:p w:rsidR="0017191C" w:rsidRPr="0017191C" w:rsidRDefault="0017191C" w:rsidP="0017191C">
            <w:pPr>
              <w:ind w:left="93"/>
              <w:jc w:val="center"/>
              <w:rPr>
                <w:rFonts w:asciiTheme="minorHAnsi" w:hAnsiTheme="minorHAnsi" w:cs="Arial"/>
                <w:b/>
                <w:bCs/>
                <w:sz w:val="20"/>
                <w:szCs w:val="20"/>
                <w:lang w:val="en-US" w:eastAsia="en-US"/>
              </w:rPr>
            </w:pPr>
            <w:r w:rsidRPr="0017191C">
              <w:rPr>
                <w:rFonts w:asciiTheme="minorHAnsi" w:hAnsiTheme="minorHAnsi" w:cs="Arial"/>
                <w:b/>
                <w:bCs/>
                <w:sz w:val="20"/>
                <w:szCs w:val="20"/>
                <w:lang w:val="en-US" w:eastAsia="en-US"/>
              </w:rPr>
              <w:t>100%</w:t>
            </w:r>
          </w:p>
        </w:tc>
        <w:tc>
          <w:tcPr>
            <w:tcW w:w="434" w:type="pct"/>
            <w:shd w:val="clear" w:color="auto" w:fill="E4D8EB" w:themeFill="accent4" w:themeFillTint="66"/>
            <w:vAlign w:val="center"/>
          </w:tcPr>
          <w:p w:rsidR="0017191C" w:rsidRPr="0017191C" w:rsidRDefault="0017191C" w:rsidP="0017191C">
            <w:pPr>
              <w:jc w:val="center"/>
              <w:rPr>
                <w:rFonts w:asciiTheme="minorHAnsi" w:hAnsiTheme="minorHAnsi" w:cs="Arial"/>
                <w:b/>
                <w:sz w:val="20"/>
                <w:szCs w:val="20"/>
                <w:lang w:val="en-US" w:eastAsia="en-US"/>
              </w:rPr>
            </w:pPr>
            <w:r w:rsidRPr="0017191C">
              <w:rPr>
                <w:rFonts w:asciiTheme="minorHAnsi" w:hAnsiTheme="minorHAnsi" w:cs="Arial"/>
                <w:b/>
                <w:sz w:val="20"/>
                <w:szCs w:val="20"/>
                <w:lang w:val="en-US" w:eastAsia="en-US"/>
              </w:rPr>
              <w:t>100%</w:t>
            </w:r>
          </w:p>
        </w:tc>
        <w:tc>
          <w:tcPr>
            <w:tcW w:w="518" w:type="pct"/>
            <w:shd w:val="clear" w:color="auto" w:fill="E4D8EB" w:themeFill="accent4" w:themeFillTint="66"/>
          </w:tcPr>
          <w:p w:rsidR="0017191C" w:rsidRPr="0017191C" w:rsidRDefault="0017191C" w:rsidP="0017191C">
            <w:pPr>
              <w:ind w:left="93"/>
              <w:rPr>
                <w:rFonts w:asciiTheme="minorHAnsi" w:hAnsiTheme="minorHAnsi" w:cs="Arial"/>
                <w:b/>
                <w:bCs/>
                <w:sz w:val="20"/>
                <w:szCs w:val="20"/>
                <w:lang w:val="en-US" w:eastAsia="en-US"/>
              </w:rPr>
            </w:pPr>
          </w:p>
        </w:tc>
        <w:tc>
          <w:tcPr>
            <w:tcW w:w="3113" w:type="pct"/>
            <w:shd w:val="clear" w:color="auto" w:fill="E4D8EB" w:themeFill="accent4" w:themeFillTint="66"/>
            <w:vAlign w:val="center"/>
          </w:tcPr>
          <w:p w:rsidR="0017191C" w:rsidRPr="0017191C" w:rsidRDefault="0017191C" w:rsidP="0017191C">
            <w:pPr>
              <w:ind w:left="93" w:right="71"/>
              <w:rPr>
                <w:rFonts w:asciiTheme="minorHAnsi" w:hAnsiTheme="minorHAnsi" w:cs="Arial"/>
                <w:b/>
                <w:bCs/>
                <w:sz w:val="20"/>
                <w:szCs w:val="20"/>
                <w:lang w:val="en-US" w:eastAsia="en-US"/>
              </w:rPr>
            </w:pPr>
          </w:p>
        </w:tc>
      </w:tr>
    </w:tbl>
    <w:p w:rsidR="00313837" w:rsidRPr="0017191C" w:rsidRDefault="00313837" w:rsidP="00EE1922">
      <w:bookmarkStart w:id="0" w:name="_GoBack"/>
      <w:bookmarkEnd w:id="0"/>
    </w:p>
    <w:sectPr w:rsidR="00313837" w:rsidRPr="0017191C" w:rsidSect="00416F1F">
      <w:footerReference w:type="default" r:id="rId13"/>
      <w:headerReference w:type="first" r:id="rId14"/>
      <w:footerReference w:type="first" r:id="rId15"/>
      <w:pgSz w:w="16838" w:h="11906" w:orient="landscape"/>
      <w:pgMar w:top="709" w:right="1440" w:bottom="993" w:left="1440" w:header="510"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A90" w:rsidRDefault="00246A90" w:rsidP="00E35001">
      <w:r>
        <w:separator/>
      </w:r>
    </w:p>
  </w:endnote>
  <w:endnote w:type="continuationSeparator" w:id="0">
    <w:p w:rsidR="00246A90" w:rsidRDefault="00246A90" w:rsidP="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E2A" w:rsidRPr="00DE34C4" w:rsidRDefault="005C4E2A" w:rsidP="003059E7">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F6778E">
      <w:rPr>
        <w:rFonts w:ascii="Franklin Gothic Book" w:hAnsi="Franklin Gothic Book"/>
        <w:noProof/>
        <w:color w:val="342568"/>
        <w:sz w:val="16"/>
        <w:szCs w:val="16"/>
      </w:rPr>
      <w:t>2014/18162</w:t>
    </w:r>
    <w:r w:rsidR="00E703A9">
      <w:rPr>
        <w:rFonts w:ascii="Franklin Gothic Book" w:hAnsi="Franklin Gothic Book"/>
        <w:noProof/>
        <w:color w:val="342568"/>
        <w:sz w:val="16"/>
        <w:szCs w:val="16"/>
      </w:rPr>
      <w:t>v</w:t>
    </w:r>
    <w:r w:rsidR="005911C6">
      <w:rPr>
        <w:rFonts w:ascii="Franklin Gothic Book" w:hAnsi="Franklin Gothic Book"/>
        <w:noProof/>
        <w:color w:val="342568"/>
        <w:sz w:val="16"/>
        <w:szCs w:val="16"/>
      </w:rPr>
      <w:t>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E2A" w:rsidRPr="00DE34C4" w:rsidRDefault="005C4E2A" w:rsidP="003059E7">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E2A" w:rsidRPr="00897899" w:rsidRDefault="005C4E2A" w:rsidP="00897899">
    <w:pPr>
      <w:pStyle w:val="Footer"/>
      <w:pBdr>
        <w:top w:val="single" w:sz="8" w:space="4" w:color="774A92" w:themeColor="accent3" w:themeShade="BF"/>
      </w:pBdr>
      <w:tabs>
        <w:tab w:val="clear" w:pos="4513"/>
        <w:tab w:val="clear" w:pos="9026"/>
      </w:tabs>
      <w:ind w:left="-567" w:right="-501"/>
      <w:jc w:val="right"/>
      <w:rPr>
        <w:rFonts w:ascii="Franklin Gothic Book" w:hAnsi="Franklin Gothic Book"/>
        <w:color w:val="342568"/>
        <w:sz w:val="18"/>
      </w:rPr>
    </w:pPr>
    <w:r>
      <w:rPr>
        <w:rFonts w:ascii="Franklin Gothic Book" w:hAnsi="Franklin Gothic Book"/>
        <w:b/>
        <w:noProof/>
        <w:color w:val="342568"/>
        <w:sz w:val="18"/>
        <w:szCs w:val="18"/>
      </w:rPr>
      <w:t>Sample assessment outline</w:t>
    </w:r>
    <w:r w:rsidR="00E044FC">
      <w:rPr>
        <w:rFonts w:ascii="Franklin Gothic Book" w:hAnsi="Franklin Gothic Book"/>
        <w:b/>
        <w:noProof/>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&lt;</w:t>
    </w:r>
    <w:r w:rsidRPr="00D41604">
      <w:rPr>
        <w:rFonts w:ascii="Franklin Gothic Book" w:hAnsi="Franklin Gothic Book"/>
        <w:b/>
        <w:noProof/>
        <w:color w:val="342568"/>
        <w:sz w:val="18"/>
        <w:szCs w:val="18"/>
      </w:rPr>
      <w:t>Course name</w:t>
    </w:r>
    <w:r>
      <w:rPr>
        <w:rFonts w:ascii="Franklin Gothic Book" w:hAnsi="Franklin Gothic Book"/>
        <w:b/>
        <w:noProof/>
        <w:color w:val="342568"/>
        <w:sz w:val="18"/>
        <w:szCs w:val="18"/>
      </w:rPr>
      <w:t>&gt;</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Foundation</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E2A" w:rsidRPr="00A41897" w:rsidRDefault="005C4E2A" w:rsidP="003059E7">
    <w:pPr>
      <w:pStyle w:val="Footer"/>
      <w:pBdr>
        <w:top w:val="single" w:sz="8" w:space="4" w:color="774A92" w:themeColor="accent3" w:themeShade="BF"/>
      </w:pBdr>
      <w:tabs>
        <w:tab w:val="clear" w:pos="4513"/>
        <w:tab w:val="clear" w:pos="9026"/>
      </w:tabs>
      <w:ind w:left="-567" w:right="-501"/>
      <w:jc w:val="right"/>
      <w:rPr>
        <w:rFonts w:ascii="Franklin Gothic Book" w:hAnsi="Franklin Gothic Book"/>
        <w:color w:val="342568"/>
        <w:sz w:val="18"/>
      </w:rPr>
    </w:pPr>
    <w:r>
      <w:rPr>
        <w:rFonts w:ascii="Franklin Gothic Book" w:hAnsi="Franklin Gothic Book"/>
        <w:b/>
        <w:noProof/>
        <w:color w:val="342568"/>
        <w:sz w:val="18"/>
        <w:szCs w:val="18"/>
      </w:rPr>
      <w:t>Sample assessment outline</w:t>
    </w:r>
    <w:r w:rsidR="00E044FC">
      <w:rPr>
        <w:rFonts w:ascii="Franklin Gothic Book" w:hAnsi="Franklin Gothic Book"/>
        <w:b/>
        <w:noProof/>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Career and Enterprise</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 xml:space="preserve">ATAR Year 11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A90" w:rsidRDefault="00246A90" w:rsidP="00E35001">
      <w:r>
        <w:separator/>
      </w:r>
    </w:p>
  </w:footnote>
  <w:footnote w:type="continuationSeparator" w:id="0">
    <w:p w:rsidR="00246A90" w:rsidRDefault="00246A90" w:rsidP="00E35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A9B" w:rsidRDefault="00A45A9B" w:rsidP="00A45A9B">
    <w:pPr>
      <w:pStyle w:val="Header"/>
      <w:ind w:left="-709"/>
    </w:pPr>
    <w:r>
      <w:rPr>
        <w:noProof/>
        <w:lang w:val="en-AU"/>
      </w:rPr>
      <w:drawing>
        <wp:inline distT="0" distB="0" distL="0" distR="0">
          <wp:extent cx="453390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rsidR="005C4E2A" w:rsidRDefault="005C4E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F1F" w:rsidRPr="000C582A" w:rsidRDefault="002B7380" w:rsidP="00416F1F">
    <w:pPr>
      <w:pStyle w:val="Header"/>
      <w:pBdr>
        <w:bottom w:val="single" w:sz="8" w:space="1" w:color="774A92" w:themeColor="accent3" w:themeShade="BF"/>
      </w:pBdr>
      <w:tabs>
        <w:tab w:val="clear" w:pos="4513"/>
        <w:tab w:val="clear" w:pos="9026"/>
      </w:tabs>
      <w:ind w:left="14175" w:right="-1068"/>
      <w:rPr>
        <w:rFonts w:ascii="Franklin Gothic Book" w:hAnsi="Franklin Gothic Book"/>
        <w:b/>
        <w:color w:val="46328C"/>
        <w:sz w:val="32"/>
      </w:rPr>
    </w:pPr>
    <w:r w:rsidRPr="001B3981">
      <w:rPr>
        <w:rFonts w:ascii="Franklin Gothic Book" w:hAnsi="Franklin Gothic Book"/>
        <w:b/>
        <w:color w:val="46328C"/>
        <w:sz w:val="32"/>
      </w:rPr>
      <w:fldChar w:fldCharType="begin"/>
    </w:r>
    <w:r w:rsidR="00416F1F"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EE1922">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rsidR="00416F1F" w:rsidRDefault="00416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200F8"/>
    <w:multiLevelType w:val="hybridMultilevel"/>
    <w:tmpl w:val="A5D4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A44730A"/>
    <w:multiLevelType w:val="hybridMultilevel"/>
    <w:tmpl w:val="16CC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C162B00"/>
    <w:multiLevelType w:val="singleLevel"/>
    <w:tmpl w:val="FB26AA9E"/>
    <w:lvl w:ilvl="0">
      <w:numFmt w:val="decimal"/>
      <w:pStyle w:val="csbullet"/>
      <w:lvlText w:val=""/>
      <w:lvlJc w:val="left"/>
      <w:pPr>
        <w:ind w:left="0" w:firstLine="0"/>
      </w:pPr>
    </w:lvl>
  </w:abstractNum>
  <w:abstractNum w:abstractNumId="4" w15:restartNumberingAfterBreak="0">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B65"/>
    <w:rsid w:val="00017192"/>
    <w:rsid w:val="00062072"/>
    <w:rsid w:val="000A4A74"/>
    <w:rsid w:val="00153318"/>
    <w:rsid w:val="0017191C"/>
    <w:rsid w:val="00173C6F"/>
    <w:rsid w:val="001D3F31"/>
    <w:rsid w:val="00206296"/>
    <w:rsid w:val="00246A90"/>
    <w:rsid w:val="002B7380"/>
    <w:rsid w:val="002C0508"/>
    <w:rsid w:val="002D254D"/>
    <w:rsid w:val="002E55B7"/>
    <w:rsid w:val="003059E7"/>
    <w:rsid w:val="00307024"/>
    <w:rsid w:val="00313837"/>
    <w:rsid w:val="00314AB5"/>
    <w:rsid w:val="00361B00"/>
    <w:rsid w:val="003710FF"/>
    <w:rsid w:val="003C0817"/>
    <w:rsid w:val="003C2E8B"/>
    <w:rsid w:val="003C7F5E"/>
    <w:rsid w:val="003D60C7"/>
    <w:rsid w:val="003D6CA5"/>
    <w:rsid w:val="003E45E1"/>
    <w:rsid w:val="00416F1F"/>
    <w:rsid w:val="004736E2"/>
    <w:rsid w:val="00571385"/>
    <w:rsid w:val="005911C6"/>
    <w:rsid w:val="005B4B65"/>
    <w:rsid w:val="005B5857"/>
    <w:rsid w:val="005C4E2A"/>
    <w:rsid w:val="00634D0E"/>
    <w:rsid w:val="006D760B"/>
    <w:rsid w:val="007B2992"/>
    <w:rsid w:val="007B6FF9"/>
    <w:rsid w:val="007C5B95"/>
    <w:rsid w:val="007D12D2"/>
    <w:rsid w:val="007D70D1"/>
    <w:rsid w:val="00897899"/>
    <w:rsid w:val="008A17F8"/>
    <w:rsid w:val="008B23A8"/>
    <w:rsid w:val="008B35EB"/>
    <w:rsid w:val="008C79A3"/>
    <w:rsid w:val="008D7FCD"/>
    <w:rsid w:val="00941B98"/>
    <w:rsid w:val="00944A0E"/>
    <w:rsid w:val="009E38A1"/>
    <w:rsid w:val="009E6AE1"/>
    <w:rsid w:val="00A3348F"/>
    <w:rsid w:val="00A44EC6"/>
    <w:rsid w:val="00A45A9B"/>
    <w:rsid w:val="00A57E85"/>
    <w:rsid w:val="00A75CE9"/>
    <w:rsid w:val="00A83C86"/>
    <w:rsid w:val="00AB2557"/>
    <w:rsid w:val="00AC3C97"/>
    <w:rsid w:val="00AF607B"/>
    <w:rsid w:val="00B25ADB"/>
    <w:rsid w:val="00B329C8"/>
    <w:rsid w:val="00B767B6"/>
    <w:rsid w:val="00BB0BC2"/>
    <w:rsid w:val="00BC29F2"/>
    <w:rsid w:val="00C33853"/>
    <w:rsid w:val="00CE2985"/>
    <w:rsid w:val="00CF23C2"/>
    <w:rsid w:val="00CF2B72"/>
    <w:rsid w:val="00D15888"/>
    <w:rsid w:val="00D31397"/>
    <w:rsid w:val="00D43BB3"/>
    <w:rsid w:val="00D53CEC"/>
    <w:rsid w:val="00D600D1"/>
    <w:rsid w:val="00DC0357"/>
    <w:rsid w:val="00DC04C7"/>
    <w:rsid w:val="00E044FC"/>
    <w:rsid w:val="00E045B3"/>
    <w:rsid w:val="00E35001"/>
    <w:rsid w:val="00E606D7"/>
    <w:rsid w:val="00E63C3E"/>
    <w:rsid w:val="00E703A9"/>
    <w:rsid w:val="00EA3429"/>
    <w:rsid w:val="00EB75F6"/>
    <w:rsid w:val="00ED4901"/>
    <w:rsid w:val="00ED654D"/>
    <w:rsid w:val="00EE1922"/>
    <w:rsid w:val="00F261F4"/>
    <w:rsid w:val="00F60A46"/>
    <w:rsid w:val="00F6778E"/>
    <w:rsid w:val="00FF5EE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56154BF0-1117-4D1B-8066-82C547E5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922"/>
    <w:pPr>
      <w:spacing w:after="0" w:line="240" w:lineRule="auto"/>
    </w:pPr>
    <w:rPr>
      <w:rFonts w:ascii="Calibri" w:eastAsia="Times New Roman" w:hAnsi="Calibri" w:cs="Times New Roman"/>
      <w:lang w:val="it-IT" w:eastAsia="en-AU"/>
    </w:rPr>
  </w:style>
  <w:style w:type="paragraph" w:styleId="Heading1">
    <w:name w:val="heading 1"/>
    <w:basedOn w:val="Normal"/>
    <w:next w:val="Normal"/>
    <w:link w:val="Heading1Char"/>
    <w:uiPriority w:val="9"/>
    <w:qFormat/>
    <w:rsid w:val="00F60A46"/>
    <w:pPr>
      <w:spacing w:after="80" w:line="276" w:lineRule="auto"/>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F60A46"/>
    <w:pPr>
      <w:spacing w:before="80" w:after="80" w:line="276" w:lineRule="auto"/>
      <w:ind w:left="-567"/>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uiPriority w:val="99"/>
    <w:rsid w:val="005B4B65"/>
    <w:pPr>
      <w:numPr>
        <w:numId w:val="1"/>
      </w:numPr>
      <w:tabs>
        <w:tab w:val="left" w:pos="-851"/>
      </w:tabs>
      <w:spacing w:before="120" w:after="120" w:line="280" w:lineRule="exact"/>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nhideWhenUsed/>
    <w:rsid w:val="00E35001"/>
    <w:pPr>
      <w:tabs>
        <w:tab w:val="center" w:pos="4513"/>
        <w:tab w:val="right" w:pos="9026"/>
      </w:tabs>
    </w:pPr>
  </w:style>
  <w:style w:type="character" w:customStyle="1" w:styleId="HeaderChar">
    <w:name w:val="Header Char"/>
    <w:basedOn w:val="DefaultParagraphFont"/>
    <w:link w:val="Header"/>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F60A46"/>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F60A46"/>
    <w:rPr>
      <w:rFonts w:ascii="Franklin Gothic Book" w:eastAsia="MS Mincho" w:hAnsi="Franklin Gothic Book" w:cs="Calibri"/>
      <w:color w:val="342568"/>
      <w:sz w:val="24"/>
      <w:szCs w:val="24"/>
      <w:lang w:val="en-GB" w:eastAsia="ja-JP"/>
    </w:rPr>
  </w:style>
  <w:style w:type="character" w:styleId="Hyperlink">
    <w:name w:val="Hyperlink"/>
    <w:basedOn w:val="DefaultParagraphFont"/>
    <w:uiPriority w:val="99"/>
    <w:unhideWhenUsed/>
    <w:rsid w:val="00153318"/>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01E2E-7FA3-44D3-9E17-76AE8D57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Civa</dc:creator>
  <cp:lastModifiedBy>Jo Merrey</cp:lastModifiedBy>
  <cp:revision>11</cp:revision>
  <cp:lastPrinted>2018-12-04T06:10:00Z</cp:lastPrinted>
  <dcterms:created xsi:type="dcterms:W3CDTF">2018-12-04T02:06:00Z</dcterms:created>
  <dcterms:modified xsi:type="dcterms:W3CDTF">2019-12-16T04:01:00Z</dcterms:modified>
</cp:coreProperties>
</file>